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0DB162" w14:textId="77777777" w:rsidR="005B6529" w:rsidRPr="005D6F16" w:rsidRDefault="005B6529" w:rsidP="005B6529">
      <w:pPr>
        <w:widowControl w:val="0"/>
        <w:pBdr>
          <w:bottom w:val="single" w:sz="12" w:space="1" w:color="auto"/>
        </w:pBdr>
        <w:autoSpaceDE w:val="0"/>
        <w:autoSpaceDN w:val="0"/>
        <w:adjustRightInd w:val="0"/>
        <w:jc w:val="right"/>
        <w:rPr>
          <w:rFonts w:asciiTheme="majorHAnsi" w:hAnsiTheme="majorHAnsi"/>
          <w:sz w:val="28"/>
          <w:szCs w:val="28"/>
        </w:rPr>
      </w:pPr>
    </w:p>
    <w:p w14:paraId="02E6D0C2" w14:textId="1CA18D6C" w:rsidR="00F41663" w:rsidRPr="0020340D" w:rsidRDefault="00C91B2B" w:rsidP="00B468FC">
      <w:pPr>
        <w:widowControl w:val="0"/>
        <w:pBdr>
          <w:bottom w:val="single" w:sz="12" w:space="1" w:color="auto"/>
        </w:pBdr>
        <w:autoSpaceDE w:val="0"/>
        <w:autoSpaceDN w:val="0"/>
        <w:adjustRightInd w:val="0"/>
        <w:jc w:val="right"/>
        <w:rPr>
          <w:rFonts w:asciiTheme="majorHAnsi" w:hAnsiTheme="majorHAnsi"/>
          <w:sz w:val="36"/>
          <w:szCs w:val="36"/>
        </w:rPr>
      </w:pPr>
      <w:r>
        <w:rPr>
          <w:rFonts w:asciiTheme="majorHAnsi" w:hAnsiTheme="majorHAnsi"/>
          <w:sz w:val="36"/>
          <w:szCs w:val="36"/>
        </w:rPr>
        <w:t>Thème récurrent (Calibri 18) si nécessaire</w:t>
      </w:r>
    </w:p>
    <w:p w14:paraId="1D1C99AC" w14:textId="3103326F" w:rsidR="00F41663" w:rsidRPr="0020340D" w:rsidRDefault="00C91B2B" w:rsidP="00B468FC">
      <w:pPr>
        <w:widowControl w:val="0"/>
        <w:pBdr>
          <w:bottom w:val="single" w:sz="12" w:space="1" w:color="auto"/>
        </w:pBdr>
        <w:autoSpaceDE w:val="0"/>
        <w:autoSpaceDN w:val="0"/>
        <w:adjustRightInd w:val="0"/>
        <w:jc w:val="right"/>
        <w:rPr>
          <w:rFonts w:asciiTheme="majorHAnsi" w:hAnsiTheme="majorHAnsi"/>
          <w:sz w:val="48"/>
          <w:szCs w:val="48"/>
        </w:rPr>
      </w:pPr>
      <w:r>
        <w:rPr>
          <w:rFonts w:asciiTheme="majorHAnsi" w:hAnsiTheme="majorHAnsi"/>
          <w:sz w:val="48"/>
          <w:szCs w:val="48"/>
        </w:rPr>
        <w:t>Titre de l’article (Calibri 24)</w:t>
      </w:r>
    </w:p>
    <w:p w14:paraId="515C1911" w14:textId="0AB15148" w:rsidR="00F41663" w:rsidRPr="0020340D" w:rsidRDefault="00F41663" w:rsidP="006F5D6F">
      <w:pPr>
        <w:widowControl w:val="0"/>
        <w:autoSpaceDE w:val="0"/>
        <w:autoSpaceDN w:val="0"/>
        <w:adjustRightInd w:val="0"/>
        <w:rPr>
          <w:rFonts w:asciiTheme="majorHAnsi" w:hAnsiTheme="majorHAnsi"/>
          <w:color w:val="4F6228" w:themeColor="accent3" w:themeShade="80"/>
        </w:rPr>
      </w:pPr>
      <w:r w:rsidRPr="0020340D">
        <w:rPr>
          <w:rFonts w:asciiTheme="majorHAnsi" w:hAnsiTheme="majorHAnsi"/>
          <w:color w:val="4F6228" w:themeColor="accent3" w:themeShade="80"/>
        </w:rPr>
        <w:t>[</w:t>
      </w:r>
      <w:r w:rsidR="000B0EF5">
        <w:rPr>
          <w:rFonts w:asciiTheme="majorHAnsi" w:hAnsiTheme="majorHAnsi"/>
          <w:color w:val="4F6228" w:themeColor="accent3" w:themeShade="80"/>
        </w:rPr>
        <w:t>R</w:t>
      </w:r>
      <w:r w:rsidRPr="0020340D">
        <w:rPr>
          <w:rFonts w:asciiTheme="majorHAnsi" w:hAnsiTheme="majorHAnsi"/>
          <w:color w:val="4F6228" w:themeColor="accent3" w:themeShade="80"/>
        </w:rPr>
        <w:t xml:space="preserve">édacteur : </w:t>
      </w:r>
      <w:r w:rsidR="00C91B2B">
        <w:rPr>
          <w:rFonts w:asciiTheme="majorHAnsi" w:hAnsiTheme="majorHAnsi"/>
          <w:color w:val="4F6228" w:themeColor="accent3" w:themeShade="80"/>
        </w:rPr>
        <w:t>Nom du rédacteur Calibri 12 vert olive Accentuation3 plus sombre50%</w:t>
      </w:r>
      <w:r w:rsidRPr="0020340D">
        <w:rPr>
          <w:rFonts w:asciiTheme="majorHAnsi" w:hAnsiTheme="majorHAnsi"/>
          <w:color w:val="4F6228" w:themeColor="accent3" w:themeShade="80"/>
        </w:rPr>
        <w:t>]</w:t>
      </w:r>
    </w:p>
    <w:p w14:paraId="09688F17" w14:textId="77777777" w:rsidR="00095211" w:rsidRPr="00F751FB" w:rsidRDefault="00095211" w:rsidP="0020340D">
      <w:pPr>
        <w:rPr>
          <w:rFonts w:asciiTheme="majorHAnsi" w:hAnsiTheme="majorHAnsi"/>
          <w:b/>
          <w:sz w:val="16"/>
          <w:szCs w:val="16"/>
          <w:u w:val="single"/>
        </w:rPr>
      </w:pPr>
    </w:p>
    <w:p w14:paraId="65E4D430" w14:textId="16AD1DE4" w:rsidR="00C91B2B" w:rsidRDefault="00C91B2B" w:rsidP="00943CF4">
      <w:pPr>
        <w:jc w:val="both"/>
        <w:rPr>
          <w:rFonts w:asciiTheme="majorHAnsi" w:hAnsiTheme="majorHAnsi" w:cstheme="majorHAnsi"/>
          <w:sz w:val="28"/>
          <w:szCs w:val="28"/>
        </w:rPr>
      </w:pPr>
      <w:r>
        <w:rPr>
          <w:rFonts w:asciiTheme="majorHAnsi" w:hAnsiTheme="majorHAnsi" w:cstheme="majorHAnsi"/>
          <w:sz w:val="28"/>
          <w:szCs w:val="28"/>
        </w:rPr>
        <w:t>Les articles sont rédigés en police Calibri taille 14 et les textes sont justifiés. Cela permet d’aligner les corps de texte à gauche et à droite pour donner un meilleur rendu lors de la publication des revues</w:t>
      </w:r>
      <w:r w:rsidR="00207150">
        <w:rPr>
          <w:rFonts w:asciiTheme="majorHAnsi" w:hAnsiTheme="majorHAnsi" w:cstheme="majorHAnsi"/>
          <w:sz w:val="28"/>
          <w:szCs w:val="28"/>
        </w:rPr>
        <w:t>.</w:t>
      </w:r>
    </w:p>
    <w:p w14:paraId="1AF57FEE" w14:textId="77777777" w:rsidR="008001E7" w:rsidRPr="00C478F4" w:rsidRDefault="008001E7" w:rsidP="00943CF4">
      <w:pPr>
        <w:jc w:val="both"/>
        <w:rPr>
          <w:rFonts w:asciiTheme="majorHAnsi" w:hAnsiTheme="majorHAnsi" w:cstheme="majorHAnsi"/>
          <w:sz w:val="16"/>
          <w:szCs w:val="16"/>
        </w:rPr>
      </w:pPr>
    </w:p>
    <w:p w14:paraId="46692263" w14:textId="554CB1B4" w:rsidR="00C91B2B" w:rsidRDefault="00C91B2B" w:rsidP="00943CF4">
      <w:pPr>
        <w:jc w:val="both"/>
        <w:rPr>
          <w:rFonts w:asciiTheme="majorHAnsi" w:hAnsiTheme="majorHAnsi" w:cstheme="majorHAnsi"/>
          <w:sz w:val="28"/>
          <w:szCs w:val="28"/>
        </w:rPr>
      </w:pPr>
      <w:r>
        <w:rPr>
          <w:rFonts w:asciiTheme="majorHAnsi" w:hAnsiTheme="majorHAnsi" w:cstheme="majorHAnsi"/>
          <w:sz w:val="28"/>
          <w:szCs w:val="28"/>
        </w:rPr>
        <w:t>La taille des polices est également normalisée pour les titres et surtitre. Le surtitre est réservé à la notion de thème récurrent comme « Souvenirs de nos aînés », « Recettes d’antan »</w:t>
      </w:r>
      <w:r w:rsidR="00B267A2">
        <w:rPr>
          <w:rFonts w:asciiTheme="majorHAnsi" w:hAnsiTheme="majorHAnsi" w:cstheme="majorHAnsi"/>
          <w:sz w:val="28"/>
          <w:szCs w:val="28"/>
        </w:rPr>
        <w:t xml:space="preserve"> </w:t>
      </w:r>
      <w:r>
        <w:rPr>
          <w:rFonts w:asciiTheme="majorHAnsi" w:hAnsiTheme="majorHAnsi" w:cstheme="majorHAnsi"/>
          <w:sz w:val="28"/>
          <w:szCs w:val="28"/>
        </w:rPr>
        <w:t>… Il n’est pas obligatoire.</w:t>
      </w:r>
    </w:p>
    <w:p w14:paraId="5313C9F1" w14:textId="77777777" w:rsidR="00C91B2B" w:rsidRPr="00C478F4" w:rsidRDefault="00C91B2B" w:rsidP="00943CF4">
      <w:pPr>
        <w:jc w:val="both"/>
        <w:rPr>
          <w:rFonts w:asciiTheme="majorHAnsi" w:hAnsiTheme="majorHAnsi" w:cstheme="majorHAnsi"/>
          <w:sz w:val="16"/>
          <w:szCs w:val="16"/>
        </w:rPr>
      </w:pPr>
    </w:p>
    <w:p w14:paraId="0427FD20" w14:textId="77777777" w:rsidR="00C91B2B" w:rsidRDefault="00C91B2B" w:rsidP="00943CF4">
      <w:pPr>
        <w:jc w:val="both"/>
        <w:rPr>
          <w:rFonts w:asciiTheme="majorHAnsi" w:hAnsiTheme="majorHAnsi" w:cstheme="majorHAnsi"/>
          <w:sz w:val="28"/>
          <w:szCs w:val="28"/>
        </w:rPr>
      </w:pPr>
      <w:r>
        <w:rPr>
          <w:rFonts w:asciiTheme="majorHAnsi" w:hAnsiTheme="majorHAnsi" w:cstheme="majorHAnsi"/>
          <w:sz w:val="28"/>
          <w:szCs w:val="28"/>
        </w:rPr>
        <w:t>Le titre de l’article est lui obligatoire et souligné sur la largeur de page.</w:t>
      </w:r>
    </w:p>
    <w:p w14:paraId="6F681F6E" w14:textId="77777777" w:rsidR="00B468FC" w:rsidRPr="00C478F4" w:rsidRDefault="00B468FC" w:rsidP="00943CF4">
      <w:pPr>
        <w:jc w:val="both"/>
        <w:rPr>
          <w:rFonts w:asciiTheme="majorHAnsi" w:hAnsiTheme="majorHAnsi" w:cstheme="majorHAnsi"/>
          <w:sz w:val="16"/>
          <w:szCs w:val="16"/>
        </w:rPr>
      </w:pPr>
    </w:p>
    <w:p w14:paraId="4D5605B2" w14:textId="0407B5F8" w:rsidR="00B468FC" w:rsidRDefault="00B468FC" w:rsidP="00943CF4">
      <w:pPr>
        <w:jc w:val="both"/>
        <w:rPr>
          <w:rFonts w:asciiTheme="majorHAnsi" w:hAnsiTheme="majorHAnsi" w:cstheme="majorHAnsi"/>
          <w:sz w:val="28"/>
          <w:szCs w:val="28"/>
        </w:rPr>
      </w:pPr>
      <w:r>
        <w:rPr>
          <w:rFonts w:asciiTheme="majorHAnsi" w:hAnsiTheme="majorHAnsi" w:cstheme="majorHAnsi"/>
          <w:sz w:val="28"/>
          <w:szCs w:val="28"/>
        </w:rPr>
        <w:t>Dans tous les cas, thème récurrent et titre sont calés à droite sur page impaire, et à gauche sur page paire.</w:t>
      </w:r>
    </w:p>
    <w:p w14:paraId="04E9A3A0" w14:textId="77777777" w:rsidR="00943CF4" w:rsidRPr="00943CF4" w:rsidRDefault="00943CF4" w:rsidP="00943CF4">
      <w:pPr>
        <w:jc w:val="both"/>
        <w:rPr>
          <w:rFonts w:asciiTheme="majorHAnsi" w:hAnsiTheme="majorHAnsi" w:cstheme="majorHAnsi"/>
          <w:sz w:val="28"/>
          <w:szCs w:val="28"/>
        </w:rPr>
      </w:pPr>
    </w:p>
    <w:p w14:paraId="32A40E11" w14:textId="68BA205D" w:rsidR="00577CED" w:rsidRDefault="00C91B2B" w:rsidP="00CD5025">
      <w:pPr>
        <w:jc w:val="both"/>
        <w:rPr>
          <w:rFonts w:asciiTheme="majorHAnsi" w:hAnsiTheme="majorHAnsi" w:cstheme="majorHAnsi"/>
          <w:sz w:val="28"/>
          <w:szCs w:val="28"/>
          <w:u w:val="single"/>
        </w:rPr>
      </w:pPr>
      <w:r>
        <w:rPr>
          <w:rFonts w:asciiTheme="majorHAnsi" w:hAnsiTheme="majorHAnsi" w:cstheme="majorHAnsi"/>
          <w:sz w:val="28"/>
          <w:szCs w:val="28"/>
          <w:u w:val="single"/>
        </w:rPr>
        <w:t xml:space="preserve">Sous-titre </w:t>
      </w:r>
      <w:r w:rsidR="00B468FC">
        <w:rPr>
          <w:rFonts w:asciiTheme="majorHAnsi" w:hAnsiTheme="majorHAnsi" w:cstheme="majorHAnsi"/>
          <w:sz w:val="28"/>
          <w:szCs w:val="28"/>
          <w:u w:val="single"/>
        </w:rPr>
        <w:t xml:space="preserve">dans le corps du texte </w:t>
      </w:r>
      <w:r>
        <w:rPr>
          <w:rFonts w:asciiTheme="majorHAnsi" w:hAnsiTheme="majorHAnsi" w:cstheme="majorHAnsi"/>
          <w:sz w:val="28"/>
          <w:szCs w:val="28"/>
          <w:u w:val="single"/>
        </w:rPr>
        <w:t>(Calibri 14</w:t>
      </w:r>
      <w:r w:rsidR="009D14FD">
        <w:rPr>
          <w:rFonts w:asciiTheme="majorHAnsi" w:hAnsiTheme="majorHAnsi" w:cstheme="majorHAnsi"/>
          <w:sz w:val="28"/>
          <w:szCs w:val="28"/>
          <w:u w:val="single"/>
        </w:rPr>
        <w:t xml:space="preserve"> souligné)</w:t>
      </w:r>
    </w:p>
    <w:p w14:paraId="3362B25B" w14:textId="77777777" w:rsidR="00C478F4" w:rsidRPr="00C478F4" w:rsidRDefault="00C478F4" w:rsidP="00CD5025">
      <w:pPr>
        <w:jc w:val="both"/>
        <w:rPr>
          <w:rFonts w:asciiTheme="majorHAnsi" w:hAnsiTheme="majorHAnsi" w:cstheme="majorHAnsi"/>
          <w:sz w:val="10"/>
          <w:szCs w:val="10"/>
          <w:u w:val="single"/>
        </w:rPr>
      </w:pPr>
    </w:p>
    <w:p w14:paraId="655AA005" w14:textId="60E99F0D" w:rsidR="00C478F4" w:rsidRPr="00C478F4" w:rsidRDefault="00C478F4" w:rsidP="00CD5025">
      <w:pPr>
        <w:jc w:val="both"/>
        <w:rPr>
          <w:rFonts w:asciiTheme="majorHAnsi" w:hAnsiTheme="majorHAnsi" w:cstheme="majorHAnsi"/>
          <w:sz w:val="28"/>
          <w:szCs w:val="28"/>
        </w:rPr>
      </w:pPr>
      <w:proofErr w:type="gramStart"/>
      <w:r>
        <w:rPr>
          <w:rFonts w:asciiTheme="majorHAnsi" w:hAnsiTheme="majorHAnsi" w:cstheme="majorHAnsi"/>
          <w:sz w:val="28"/>
          <w:szCs w:val="28"/>
        </w:rPr>
        <w:t>o</w:t>
      </w:r>
      <w:r w:rsidRPr="00C478F4">
        <w:rPr>
          <w:rFonts w:asciiTheme="majorHAnsi" w:hAnsiTheme="majorHAnsi" w:cstheme="majorHAnsi"/>
          <w:sz w:val="28"/>
          <w:szCs w:val="28"/>
        </w:rPr>
        <w:t>u</w:t>
      </w:r>
      <w:proofErr w:type="gramEnd"/>
    </w:p>
    <w:p w14:paraId="27081A4C" w14:textId="77777777" w:rsidR="00C478F4" w:rsidRPr="00C478F4" w:rsidRDefault="00C478F4" w:rsidP="00CD5025">
      <w:pPr>
        <w:jc w:val="both"/>
        <w:rPr>
          <w:rFonts w:asciiTheme="majorHAnsi" w:hAnsiTheme="majorHAnsi" w:cstheme="majorHAnsi"/>
          <w:sz w:val="10"/>
          <w:szCs w:val="10"/>
          <w:u w:val="single"/>
        </w:rPr>
      </w:pPr>
    </w:p>
    <w:p w14:paraId="50A692A7" w14:textId="3F9F4C24" w:rsidR="00C478F4" w:rsidRPr="00C478F4" w:rsidRDefault="00C478F4" w:rsidP="00CD5025">
      <w:pPr>
        <w:jc w:val="both"/>
        <w:rPr>
          <w:rFonts w:asciiTheme="majorHAnsi" w:hAnsiTheme="majorHAnsi" w:cstheme="majorHAnsi"/>
          <w:sz w:val="32"/>
          <w:szCs w:val="32"/>
        </w:rPr>
      </w:pPr>
      <w:r>
        <w:rPr>
          <w:rFonts w:asciiTheme="majorHAnsi" w:hAnsiTheme="majorHAnsi" w:cstheme="majorHAnsi"/>
          <w:sz w:val="32"/>
          <w:szCs w:val="32"/>
        </w:rPr>
        <w:t>Sous-titre dans le corps du texte (Calibri 16 non souligné)</w:t>
      </w:r>
    </w:p>
    <w:p w14:paraId="717CDD1A" w14:textId="77777777" w:rsidR="000F1074" w:rsidRDefault="000F1074" w:rsidP="000F1074">
      <w:pPr>
        <w:jc w:val="both"/>
        <w:rPr>
          <w:rFonts w:asciiTheme="majorHAnsi" w:hAnsiTheme="majorHAnsi" w:cstheme="majorHAnsi"/>
          <w:sz w:val="28"/>
          <w:szCs w:val="28"/>
        </w:rPr>
      </w:pPr>
    </w:p>
    <w:p w14:paraId="5E3B2C66" w14:textId="7A4A16A3" w:rsidR="000F1074" w:rsidRDefault="009D14FD" w:rsidP="000F1074">
      <w:pPr>
        <w:jc w:val="both"/>
        <w:rPr>
          <w:rFonts w:asciiTheme="majorHAnsi" w:hAnsiTheme="majorHAnsi" w:cstheme="majorHAnsi"/>
          <w:sz w:val="28"/>
          <w:szCs w:val="28"/>
        </w:rPr>
      </w:pPr>
      <w:r>
        <w:rPr>
          <w:rFonts w:asciiTheme="majorHAnsi" w:hAnsiTheme="majorHAnsi" w:cstheme="majorHAnsi"/>
          <w:sz w:val="28"/>
          <w:szCs w:val="28"/>
        </w:rPr>
        <w:t>Les sous-titres sont dans la même taille de police que le corps de chapitre. Il est simplement souligné. Le « </w:t>
      </w:r>
      <w:r w:rsidRPr="009D14FD">
        <w:rPr>
          <w:rFonts w:asciiTheme="majorHAnsi" w:hAnsiTheme="majorHAnsi" w:cstheme="majorHAnsi"/>
          <w:b/>
          <w:bCs/>
          <w:sz w:val="28"/>
          <w:szCs w:val="28"/>
        </w:rPr>
        <w:t>Gras</w:t>
      </w:r>
      <w:r>
        <w:rPr>
          <w:rFonts w:asciiTheme="majorHAnsi" w:hAnsiTheme="majorHAnsi" w:cstheme="majorHAnsi"/>
          <w:sz w:val="28"/>
          <w:szCs w:val="28"/>
        </w:rPr>
        <w:t> »</w:t>
      </w:r>
      <w:r w:rsidR="000F1074">
        <w:rPr>
          <w:rFonts w:asciiTheme="majorHAnsi" w:hAnsiTheme="majorHAnsi" w:cstheme="majorHAnsi"/>
          <w:sz w:val="28"/>
          <w:szCs w:val="28"/>
        </w:rPr>
        <w:t> </w:t>
      </w:r>
      <w:r>
        <w:rPr>
          <w:rFonts w:asciiTheme="majorHAnsi" w:hAnsiTheme="majorHAnsi" w:cstheme="majorHAnsi"/>
          <w:sz w:val="28"/>
          <w:szCs w:val="28"/>
        </w:rPr>
        <w:t>est banni pour éviter les aplats d’imprimerie et ne pas « brouiller</w:t>
      </w:r>
      <w:r w:rsidR="00B267A2">
        <w:rPr>
          <w:rFonts w:asciiTheme="majorHAnsi" w:hAnsiTheme="majorHAnsi" w:cstheme="majorHAnsi"/>
          <w:sz w:val="28"/>
          <w:szCs w:val="28"/>
        </w:rPr>
        <w:t xml:space="preserve"> </w:t>
      </w:r>
      <w:r w:rsidR="000F1074">
        <w:rPr>
          <w:rFonts w:asciiTheme="majorHAnsi" w:hAnsiTheme="majorHAnsi" w:cstheme="majorHAnsi"/>
          <w:sz w:val="28"/>
          <w:szCs w:val="28"/>
        </w:rPr>
        <w:t xml:space="preserve">» </w:t>
      </w:r>
      <w:r>
        <w:rPr>
          <w:rFonts w:asciiTheme="majorHAnsi" w:hAnsiTheme="majorHAnsi" w:cstheme="majorHAnsi"/>
          <w:sz w:val="28"/>
          <w:szCs w:val="28"/>
        </w:rPr>
        <w:t>la lecture.</w:t>
      </w:r>
    </w:p>
    <w:p w14:paraId="6FF69472" w14:textId="77777777" w:rsidR="009D14FD" w:rsidRPr="00C478F4" w:rsidRDefault="009D14FD" w:rsidP="000F1074">
      <w:pPr>
        <w:jc w:val="both"/>
        <w:rPr>
          <w:rFonts w:asciiTheme="majorHAnsi" w:hAnsiTheme="majorHAnsi" w:cstheme="majorHAnsi"/>
          <w:sz w:val="20"/>
          <w:szCs w:val="20"/>
        </w:rPr>
      </w:pPr>
    </w:p>
    <w:p w14:paraId="6773C088" w14:textId="404815FE" w:rsidR="009D14FD" w:rsidRDefault="009D14FD" w:rsidP="000F1074">
      <w:pPr>
        <w:jc w:val="both"/>
        <w:rPr>
          <w:rFonts w:asciiTheme="majorHAnsi" w:hAnsiTheme="majorHAnsi" w:cstheme="majorHAnsi"/>
          <w:sz w:val="28"/>
          <w:szCs w:val="28"/>
        </w:rPr>
      </w:pPr>
      <w:r>
        <w:rPr>
          <w:rFonts w:asciiTheme="majorHAnsi" w:hAnsiTheme="majorHAnsi" w:cstheme="majorHAnsi"/>
          <w:sz w:val="28"/>
          <w:szCs w:val="28"/>
        </w:rPr>
        <w:t>Quand des témoignages sont repris : citation de la source + utilisation de l’italique</w:t>
      </w:r>
    </w:p>
    <w:p w14:paraId="55500686" w14:textId="77777777" w:rsidR="009D14FD" w:rsidRPr="00C478F4" w:rsidRDefault="009D14FD" w:rsidP="000F1074">
      <w:pPr>
        <w:jc w:val="both"/>
        <w:rPr>
          <w:rFonts w:asciiTheme="majorHAnsi" w:hAnsiTheme="majorHAnsi" w:cstheme="majorHAnsi"/>
          <w:sz w:val="10"/>
          <w:szCs w:val="10"/>
        </w:rPr>
      </w:pPr>
    </w:p>
    <w:p w14:paraId="111DAA99" w14:textId="3275EAD7" w:rsidR="008D50DB" w:rsidRDefault="000F1074" w:rsidP="00CD5025">
      <w:pPr>
        <w:jc w:val="both"/>
        <w:rPr>
          <w:rFonts w:asciiTheme="majorHAnsi" w:hAnsiTheme="majorHAnsi" w:cstheme="majorHAnsi"/>
          <w:i/>
          <w:iCs/>
          <w:sz w:val="28"/>
          <w:szCs w:val="28"/>
        </w:rPr>
      </w:pPr>
      <w:r w:rsidRPr="00D63C11">
        <w:rPr>
          <w:rFonts w:asciiTheme="majorHAnsi" w:hAnsiTheme="majorHAnsi" w:cstheme="majorHAnsi"/>
          <w:i/>
          <w:iCs/>
          <w:sz w:val="28"/>
          <w:szCs w:val="28"/>
        </w:rPr>
        <w:t>« …</w:t>
      </w:r>
      <w:r w:rsidR="009D14FD">
        <w:rPr>
          <w:rFonts w:asciiTheme="majorHAnsi" w:hAnsiTheme="majorHAnsi" w:cstheme="majorHAnsi"/>
          <w:i/>
          <w:iCs/>
          <w:sz w:val="28"/>
          <w:szCs w:val="28"/>
        </w:rPr>
        <w:t>les reprises de textes dans des ouvrages ou témoignages oraux sont notés en italique dans la même police de caractères Calibri 14</w:t>
      </w:r>
      <w:r w:rsidR="005E411E">
        <w:rPr>
          <w:rFonts w:asciiTheme="majorHAnsi" w:hAnsiTheme="majorHAnsi" w:cstheme="majorHAnsi"/>
          <w:i/>
          <w:iCs/>
          <w:sz w:val="28"/>
          <w:szCs w:val="28"/>
        </w:rPr>
        <w:t>… »</w:t>
      </w:r>
    </w:p>
    <w:p w14:paraId="7747F142" w14:textId="09F9C2AD" w:rsidR="00A2475B" w:rsidRPr="009D14FD" w:rsidRDefault="00A2475B" w:rsidP="009D14FD">
      <w:pPr>
        <w:rPr>
          <w:rFonts w:asciiTheme="majorHAnsi" w:hAnsiTheme="majorHAnsi" w:cstheme="majorHAnsi"/>
          <w:sz w:val="28"/>
          <w:szCs w:val="28"/>
        </w:rPr>
      </w:pPr>
    </w:p>
    <w:p w14:paraId="6D080E0E" w14:textId="2BCDC8D3" w:rsidR="001C2F71" w:rsidRDefault="001C2F71" w:rsidP="009D14FD">
      <w:pPr>
        <w:widowControl w:val="0"/>
        <w:autoSpaceDE w:val="0"/>
        <w:autoSpaceDN w:val="0"/>
        <w:adjustRightInd w:val="0"/>
        <w:jc w:val="center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noProof/>
          <w:sz w:val="28"/>
          <w:szCs w:val="28"/>
        </w:rPr>
        <w:drawing>
          <wp:inline distT="0" distB="0" distL="0" distR="0" wp14:anchorId="109DFF00" wp14:editId="33D1790C">
            <wp:extent cx="3887893" cy="2499360"/>
            <wp:effectExtent l="0" t="0" r="0" b="2540"/>
            <wp:docPr id="1463480090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3480090" name="Image 1463480090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947879" cy="25379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D75A47" w14:textId="77777777" w:rsidR="001C2F71" w:rsidRPr="001C2F71" w:rsidRDefault="001C2F71" w:rsidP="00201EF9">
      <w:pPr>
        <w:widowControl w:val="0"/>
        <w:autoSpaceDE w:val="0"/>
        <w:autoSpaceDN w:val="0"/>
        <w:adjustRightInd w:val="0"/>
        <w:jc w:val="both"/>
        <w:rPr>
          <w:rFonts w:asciiTheme="majorHAnsi" w:hAnsiTheme="majorHAnsi"/>
          <w:i/>
          <w:iCs/>
          <w:sz w:val="10"/>
          <w:szCs w:val="10"/>
        </w:rPr>
      </w:pPr>
    </w:p>
    <w:p w14:paraId="69F05F0A" w14:textId="75287BAE" w:rsidR="001C2F71" w:rsidRDefault="009D14FD" w:rsidP="009D14FD">
      <w:pPr>
        <w:widowControl w:val="0"/>
        <w:autoSpaceDE w:val="0"/>
        <w:autoSpaceDN w:val="0"/>
        <w:adjustRightInd w:val="0"/>
        <w:jc w:val="center"/>
        <w:rPr>
          <w:rFonts w:asciiTheme="majorHAnsi" w:hAnsiTheme="majorHAnsi"/>
          <w:i/>
          <w:iCs/>
        </w:rPr>
      </w:pPr>
      <w:r>
        <w:rPr>
          <w:rFonts w:asciiTheme="majorHAnsi" w:hAnsiTheme="majorHAnsi"/>
          <w:i/>
          <w:iCs/>
        </w:rPr>
        <w:t>Les légendes de photos sont en italique (Calibri taille 12, et centrées sous la photo)</w:t>
      </w:r>
      <w:r w:rsidR="001C2F71">
        <w:rPr>
          <w:rFonts w:asciiTheme="majorHAnsi" w:hAnsiTheme="majorHAnsi"/>
          <w:i/>
          <w:iCs/>
        </w:rPr>
        <w:t>.</w:t>
      </w:r>
    </w:p>
    <w:p w14:paraId="06EED29B" w14:textId="77777777" w:rsidR="005F648F" w:rsidRDefault="005F648F" w:rsidP="009D14FD">
      <w:pPr>
        <w:widowControl w:val="0"/>
        <w:autoSpaceDE w:val="0"/>
        <w:autoSpaceDN w:val="0"/>
        <w:adjustRightInd w:val="0"/>
        <w:jc w:val="center"/>
        <w:rPr>
          <w:rFonts w:asciiTheme="majorHAnsi" w:hAnsiTheme="majorHAnsi"/>
          <w:i/>
          <w:iCs/>
        </w:rPr>
      </w:pPr>
    </w:p>
    <w:p w14:paraId="3B355FBD" w14:textId="77777777" w:rsidR="005F648F" w:rsidRDefault="005F648F" w:rsidP="009D14FD">
      <w:pPr>
        <w:widowControl w:val="0"/>
        <w:autoSpaceDE w:val="0"/>
        <w:autoSpaceDN w:val="0"/>
        <w:adjustRightInd w:val="0"/>
        <w:jc w:val="center"/>
        <w:rPr>
          <w:rFonts w:asciiTheme="majorHAnsi" w:hAnsiTheme="majorHAnsi"/>
          <w:i/>
          <w:iCs/>
        </w:rPr>
      </w:pPr>
    </w:p>
    <w:p w14:paraId="5893CB19" w14:textId="77777777" w:rsidR="005F648F" w:rsidRDefault="005F648F" w:rsidP="009D14FD">
      <w:pPr>
        <w:widowControl w:val="0"/>
        <w:autoSpaceDE w:val="0"/>
        <w:autoSpaceDN w:val="0"/>
        <w:adjustRightInd w:val="0"/>
        <w:jc w:val="center"/>
        <w:rPr>
          <w:rFonts w:asciiTheme="majorHAnsi" w:hAnsiTheme="majorHAnsi"/>
          <w:i/>
          <w:iCs/>
        </w:rPr>
      </w:pPr>
    </w:p>
    <w:p w14:paraId="2CA814D1" w14:textId="0EA1F5E7" w:rsidR="005F648F" w:rsidRPr="005F648F" w:rsidRDefault="00B267A2" w:rsidP="005F648F">
      <w:pPr>
        <w:widowControl w:val="0"/>
        <w:autoSpaceDE w:val="0"/>
        <w:autoSpaceDN w:val="0"/>
        <w:adjustRightInd w:val="0"/>
        <w:rPr>
          <w:rFonts w:asciiTheme="majorHAnsi" w:hAnsiTheme="majorHAnsi" w:cstheme="majorHAnsi"/>
          <w:sz w:val="20"/>
          <w:szCs w:val="20"/>
        </w:rPr>
      </w:pPr>
      <w:r>
        <w:rPr>
          <w:rFonts w:asciiTheme="majorHAnsi" w:hAnsiTheme="majorHAnsi" w:cstheme="majorHAnsi"/>
          <w:sz w:val="28"/>
          <w:szCs w:val="28"/>
        </w:rPr>
        <w:t xml:space="preserve">En ce qui concerne les notes de renvoi </w:t>
      </w:r>
      <w:r>
        <w:rPr>
          <w:rFonts w:asciiTheme="majorHAnsi" w:hAnsiTheme="majorHAnsi" w:cstheme="majorHAnsi"/>
          <w:sz w:val="20"/>
          <w:szCs w:val="20"/>
        </w:rPr>
        <w:t xml:space="preserve">(1), </w:t>
      </w:r>
      <w:r>
        <w:rPr>
          <w:rFonts w:asciiTheme="majorHAnsi" w:hAnsiTheme="majorHAnsi" w:cstheme="majorHAnsi"/>
          <w:sz w:val="28"/>
          <w:szCs w:val="28"/>
        </w:rPr>
        <w:t>elles sont en Calibri taille 10 pour le numéro et les parenthèses dans le corps de texte ainsi que pour le descriptif en bas de page ou fin d’article.</w:t>
      </w:r>
    </w:p>
    <w:p w14:paraId="1F0C179B" w14:textId="77777777" w:rsidR="001C2F71" w:rsidRPr="001C2F71" w:rsidRDefault="001C2F71" w:rsidP="00201EF9">
      <w:pPr>
        <w:widowControl w:val="0"/>
        <w:autoSpaceDE w:val="0"/>
        <w:autoSpaceDN w:val="0"/>
        <w:adjustRightInd w:val="0"/>
        <w:jc w:val="both"/>
        <w:rPr>
          <w:rFonts w:asciiTheme="majorHAnsi" w:hAnsiTheme="majorHAnsi"/>
          <w:sz w:val="10"/>
          <w:szCs w:val="10"/>
        </w:rPr>
      </w:pPr>
    </w:p>
    <w:p w14:paraId="4729274A" w14:textId="54B15685" w:rsidR="001C2F71" w:rsidRDefault="001C2F71" w:rsidP="00201EF9">
      <w:pPr>
        <w:widowControl w:val="0"/>
        <w:autoSpaceDE w:val="0"/>
        <w:autoSpaceDN w:val="0"/>
        <w:adjustRightInd w:val="0"/>
        <w:jc w:val="both"/>
        <w:rPr>
          <w:rFonts w:asciiTheme="majorHAnsi" w:hAnsiTheme="majorHAnsi"/>
          <w:sz w:val="28"/>
          <w:szCs w:val="28"/>
        </w:rPr>
      </w:pPr>
    </w:p>
    <w:p w14:paraId="6D73AF84" w14:textId="62E41B36" w:rsidR="009D14FD" w:rsidRDefault="009D14FD" w:rsidP="00201EF9">
      <w:pPr>
        <w:widowControl w:val="0"/>
        <w:autoSpaceDE w:val="0"/>
        <w:autoSpaceDN w:val="0"/>
        <w:adjustRightInd w:val="0"/>
        <w:jc w:val="both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*les entêtes et pieds de page sont gérés en semi-automatique. Le nom de la commission sera calé à droite sur les pages impaires.</w:t>
      </w:r>
    </w:p>
    <w:p w14:paraId="3826B395" w14:textId="77777777" w:rsidR="009D14FD" w:rsidRDefault="009D14FD" w:rsidP="00201EF9">
      <w:pPr>
        <w:widowControl w:val="0"/>
        <w:autoSpaceDE w:val="0"/>
        <w:autoSpaceDN w:val="0"/>
        <w:adjustRightInd w:val="0"/>
        <w:jc w:val="both"/>
        <w:rPr>
          <w:rFonts w:asciiTheme="majorHAnsi" w:hAnsiTheme="majorHAnsi"/>
          <w:sz w:val="28"/>
          <w:szCs w:val="28"/>
        </w:rPr>
      </w:pPr>
    </w:p>
    <w:p w14:paraId="62486142" w14:textId="77777777" w:rsidR="009D14FD" w:rsidRDefault="009D14FD" w:rsidP="00201EF9">
      <w:pPr>
        <w:widowControl w:val="0"/>
        <w:autoSpaceDE w:val="0"/>
        <w:autoSpaceDN w:val="0"/>
        <w:adjustRightInd w:val="0"/>
        <w:jc w:val="both"/>
        <w:rPr>
          <w:rFonts w:asciiTheme="majorHAnsi" w:hAnsiTheme="majorHAnsi"/>
          <w:sz w:val="28"/>
          <w:szCs w:val="28"/>
        </w:rPr>
      </w:pPr>
    </w:p>
    <w:p w14:paraId="44DD7CBF" w14:textId="3B583633" w:rsidR="009D14FD" w:rsidRDefault="009D14FD" w:rsidP="009D14FD">
      <w:pPr>
        <w:widowControl w:val="0"/>
        <w:autoSpaceDE w:val="0"/>
        <w:autoSpaceDN w:val="0"/>
        <w:adjustRightInd w:val="0"/>
        <w:jc w:val="both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*Le nom de la commission sera calé à droite sur les pages paires.</w:t>
      </w:r>
    </w:p>
    <w:p w14:paraId="7E8C3F84" w14:textId="77777777" w:rsidR="009D14FD" w:rsidRDefault="009D14FD" w:rsidP="009D14FD">
      <w:pPr>
        <w:widowControl w:val="0"/>
        <w:autoSpaceDE w:val="0"/>
        <w:autoSpaceDN w:val="0"/>
        <w:adjustRightInd w:val="0"/>
        <w:jc w:val="both"/>
        <w:rPr>
          <w:rFonts w:asciiTheme="majorHAnsi" w:hAnsiTheme="majorHAnsi"/>
          <w:sz w:val="28"/>
          <w:szCs w:val="28"/>
        </w:rPr>
      </w:pPr>
    </w:p>
    <w:p w14:paraId="380D3494" w14:textId="2CF653F7" w:rsidR="009D14FD" w:rsidRDefault="009D14FD" w:rsidP="009D14FD">
      <w:pPr>
        <w:widowControl w:val="0"/>
        <w:autoSpaceDE w:val="0"/>
        <w:autoSpaceDN w:val="0"/>
        <w:adjustRightInd w:val="0"/>
        <w:jc w:val="both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Dans tous les cas, ne focalisez pas trop dessus, car la numérotation définitive se fait au montage de la revue. Et donc à ce moment</w:t>
      </w:r>
      <w:r w:rsidR="00B468FC">
        <w:rPr>
          <w:rFonts w:asciiTheme="majorHAnsi" w:hAnsiTheme="majorHAnsi"/>
          <w:sz w:val="28"/>
          <w:szCs w:val="28"/>
        </w:rPr>
        <w:t>-</w:t>
      </w:r>
      <w:r>
        <w:rPr>
          <w:rFonts w:asciiTheme="majorHAnsi" w:hAnsiTheme="majorHAnsi"/>
          <w:sz w:val="28"/>
          <w:szCs w:val="28"/>
        </w:rPr>
        <w:t>là, il convient de recaler les titres également du bon côté</w:t>
      </w:r>
      <w:r w:rsidR="00B468FC">
        <w:rPr>
          <w:rFonts w:asciiTheme="majorHAnsi" w:hAnsiTheme="majorHAnsi"/>
          <w:sz w:val="28"/>
          <w:szCs w:val="28"/>
        </w:rPr>
        <w:t>.</w:t>
      </w:r>
    </w:p>
    <w:p w14:paraId="5096DFED" w14:textId="77777777" w:rsidR="009D14FD" w:rsidRDefault="009D14FD" w:rsidP="00201EF9">
      <w:pPr>
        <w:widowControl w:val="0"/>
        <w:autoSpaceDE w:val="0"/>
        <w:autoSpaceDN w:val="0"/>
        <w:adjustRightInd w:val="0"/>
        <w:jc w:val="both"/>
        <w:rPr>
          <w:rFonts w:asciiTheme="majorHAnsi" w:hAnsiTheme="majorHAnsi"/>
          <w:sz w:val="28"/>
          <w:szCs w:val="28"/>
        </w:rPr>
      </w:pPr>
    </w:p>
    <w:p w14:paraId="5CAEC803" w14:textId="77777777" w:rsidR="00B267A2" w:rsidRDefault="00B267A2" w:rsidP="00201EF9">
      <w:pPr>
        <w:widowControl w:val="0"/>
        <w:autoSpaceDE w:val="0"/>
        <w:autoSpaceDN w:val="0"/>
        <w:adjustRightInd w:val="0"/>
        <w:jc w:val="both"/>
        <w:rPr>
          <w:rFonts w:asciiTheme="majorHAnsi" w:hAnsiTheme="majorHAnsi"/>
          <w:sz w:val="28"/>
          <w:szCs w:val="28"/>
        </w:rPr>
      </w:pPr>
    </w:p>
    <w:p w14:paraId="722CBDBB" w14:textId="77777777" w:rsidR="00B267A2" w:rsidRDefault="00B267A2" w:rsidP="00201EF9">
      <w:pPr>
        <w:widowControl w:val="0"/>
        <w:autoSpaceDE w:val="0"/>
        <w:autoSpaceDN w:val="0"/>
        <w:adjustRightInd w:val="0"/>
        <w:jc w:val="both"/>
        <w:rPr>
          <w:rFonts w:asciiTheme="majorHAnsi" w:hAnsiTheme="majorHAnsi"/>
          <w:sz w:val="28"/>
          <w:szCs w:val="28"/>
        </w:rPr>
      </w:pPr>
    </w:p>
    <w:p w14:paraId="3C284A43" w14:textId="77777777" w:rsidR="00B267A2" w:rsidRDefault="00B267A2" w:rsidP="00201EF9">
      <w:pPr>
        <w:widowControl w:val="0"/>
        <w:autoSpaceDE w:val="0"/>
        <w:autoSpaceDN w:val="0"/>
        <w:adjustRightInd w:val="0"/>
        <w:jc w:val="both"/>
        <w:rPr>
          <w:rFonts w:asciiTheme="majorHAnsi" w:hAnsiTheme="majorHAnsi"/>
          <w:sz w:val="28"/>
          <w:szCs w:val="28"/>
        </w:rPr>
      </w:pPr>
    </w:p>
    <w:p w14:paraId="05086C59" w14:textId="77777777" w:rsidR="00B267A2" w:rsidRDefault="00B267A2" w:rsidP="00201EF9">
      <w:pPr>
        <w:widowControl w:val="0"/>
        <w:autoSpaceDE w:val="0"/>
        <w:autoSpaceDN w:val="0"/>
        <w:adjustRightInd w:val="0"/>
        <w:jc w:val="both"/>
        <w:rPr>
          <w:rFonts w:asciiTheme="majorHAnsi" w:hAnsiTheme="majorHAnsi"/>
          <w:sz w:val="28"/>
          <w:szCs w:val="28"/>
        </w:rPr>
      </w:pPr>
    </w:p>
    <w:p w14:paraId="115E1BB8" w14:textId="77777777" w:rsidR="00B267A2" w:rsidRDefault="00B267A2" w:rsidP="00201EF9">
      <w:pPr>
        <w:widowControl w:val="0"/>
        <w:autoSpaceDE w:val="0"/>
        <w:autoSpaceDN w:val="0"/>
        <w:adjustRightInd w:val="0"/>
        <w:jc w:val="both"/>
        <w:rPr>
          <w:rFonts w:asciiTheme="majorHAnsi" w:hAnsiTheme="majorHAnsi"/>
          <w:sz w:val="28"/>
          <w:szCs w:val="28"/>
        </w:rPr>
      </w:pPr>
    </w:p>
    <w:p w14:paraId="344FC3B4" w14:textId="77777777" w:rsidR="00B267A2" w:rsidRDefault="00B267A2" w:rsidP="00201EF9">
      <w:pPr>
        <w:widowControl w:val="0"/>
        <w:autoSpaceDE w:val="0"/>
        <w:autoSpaceDN w:val="0"/>
        <w:adjustRightInd w:val="0"/>
        <w:jc w:val="both"/>
        <w:rPr>
          <w:rFonts w:asciiTheme="majorHAnsi" w:hAnsiTheme="majorHAnsi"/>
          <w:sz w:val="28"/>
          <w:szCs w:val="28"/>
        </w:rPr>
      </w:pPr>
    </w:p>
    <w:p w14:paraId="547C2AD9" w14:textId="77777777" w:rsidR="00B267A2" w:rsidRDefault="00B267A2" w:rsidP="00201EF9">
      <w:pPr>
        <w:widowControl w:val="0"/>
        <w:autoSpaceDE w:val="0"/>
        <w:autoSpaceDN w:val="0"/>
        <w:adjustRightInd w:val="0"/>
        <w:jc w:val="both"/>
        <w:rPr>
          <w:rFonts w:asciiTheme="majorHAnsi" w:hAnsiTheme="majorHAnsi"/>
          <w:sz w:val="28"/>
          <w:szCs w:val="28"/>
        </w:rPr>
      </w:pPr>
    </w:p>
    <w:p w14:paraId="0BC74729" w14:textId="77777777" w:rsidR="00B267A2" w:rsidRDefault="00B267A2" w:rsidP="00201EF9">
      <w:pPr>
        <w:widowControl w:val="0"/>
        <w:autoSpaceDE w:val="0"/>
        <w:autoSpaceDN w:val="0"/>
        <w:adjustRightInd w:val="0"/>
        <w:jc w:val="both"/>
        <w:rPr>
          <w:rFonts w:asciiTheme="majorHAnsi" w:hAnsiTheme="majorHAnsi"/>
          <w:sz w:val="28"/>
          <w:szCs w:val="28"/>
        </w:rPr>
      </w:pPr>
    </w:p>
    <w:p w14:paraId="177A6771" w14:textId="77777777" w:rsidR="00B267A2" w:rsidRDefault="00B267A2" w:rsidP="00201EF9">
      <w:pPr>
        <w:widowControl w:val="0"/>
        <w:autoSpaceDE w:val="0"/>
        <w:autoSpaceDN w:val="0"/>
        <w:adjustRightInd w:val="0"/>
        <w:jc w:val="both"/>
        <w:rPr>
          <w:rFonts w:asciiTheme="majorHAnsi" w:hAnsiTheme="majorHAnsi"/>
          <w:sz w:val="28"/>
          <w:szCs w:val="28"/>
        </w:rPr>
      </w:pPr>
    </w:p>
    <w:p w14:paraId="02B4B319" w14:textId="77777777" w:rsidR="00B267A2" w:rsidRDefault="00B267A2" w:rsidP="00201EF9">
      <w:pPr>
        <w:widowControl w:val="0"/>
        <w:autoSpaceDE w:val="0"/>
        <w:autoSpaceDN w:val="0"/>
        <w:adjustRightInd w:val="0"/>
        <w:jc w:val="both"/>
        <w:rPr>
          <w:rFonts w:asciiTheme="majorHAnsi" w:hAnsiTheme="majorHAnsi"/>
          <w:sz w:val="28"/>
          <w:szCs w:val="28"/>
        </w:rPr>
      </w:pPr>
    </w:p>
    <w:p w14:paraId="734C146F" w14:textId="77777777" w:rsidR="00B267A2" w:rsidRDefault="00B267A2" w:rsidP="00201EF9">
      <w:pPr>
        <w:widowControl w:val="0"/>
        <w:autoSpaceDE w:val="0"/>
        <w:autoSpaceDN w:val="0"/>
        <w:adjustRightInd w:val="0"/>
        <w:jc w:val="both"/>
        <w:rPr>
          <w:rFonts w:asciiTheme="majorHAnsi" w:hAnsiTheme="majorHAnsi"/>
          <w:sz w:val="28"/>
          <w:szCs w:val="28"/>
        </w:rPr>
      </w:pPr>
    </w:p>
    <w:p w14:paraId="7884B9CE" w14:textId="77777777" w:rsidR="00B267A2" w:rsidRDefault="00B267A2" w:rsidP="00201EF9">
      <w:pPr>
        <w:widowControl w:val="0"/>
        <w:autoSpaceDE w:val="0"/>
        <w:autoSpaceDN w:val="0"/>
        <w:adjustRightInd w:val="0"/>
        <w:jc w:val="both"/>
        <w:rPr>
          <w:rFonts w:asciiTheme="majorHAnsi" w:hAnsiTheme="majorHAnsi"/>
          <w:sz w:val="28"/>
          <w:szCs w:val="28"/>
        </w:rPr>
      </w:pPr>
    </w:p>
    <w:p w14:paraId="223E65A9" w14:textId="77777777" w:rsidR="00B267A2" w:rsidRDefault="00B267A2" w:rsidP="00201EF9">
      <w:pPr>
        <w:widowControl w:val="0"/>
        <w:autoSpaceDE w:val="0"/>
        <w:autoSpaceDN w:val="0"/>
        <w:adjustRightInd w:val="0"/>
        <w:jc w:val="both"/>
        <w:rPr>
          <w:rFonts w:asciiTheme="majorHAnsi" w:hAnsiTheme="majorHAnsi"/>
          <w:sz w:val="28"/>
          <w:szCs w:val="28"/>
        </w:rPr>
      </w:pPr>
    </w:p>
    <w:p w14:paraId="6B625854" w14:textId="77777777" w:rsidR="00B267A2" w:rsidRDefault="00B267A2" w:rsidP="00201EF9">
      <w:pPr>
        <w:widowControl w:val="0"/>
        <w:autoSpaceDE w:val="0"/>
        <w:autoSpaceDN w:val="0"/>
        <w:adjustRightInd w:val="0"/>
        <w:jc w:val="both"/>
        <w:rPr>
          <w:rFonts w:asciiTheme="majorHAnsi" w:hAnsiTheme="majorHAnsi"/>
          <w:sz w:val="28"/>
          <w:szCs w:val="28"/>
        </w:rPr>
      </w:pPr>
    </w:p>
    <w:p w14:paraId="502C79F1" w14:textId="77777777" w:rsidR="00B267A2" w:rsidRDefault="00B267A2" w:rsidP="00201EF9">
      <w:pPr>
        <w:widowControl w:val="0"/>
        <w:autoSpaceDE w:val="0"/>
        <w:autoSpaceDN w:val="0"/>
        <w:adjustRightInd w:val="0"/>
        <w:jc w:val="both"/>
        <w:rPr>
          <w:rFonts w:asciiTheme="majorHAnsi" w:hAnsiTheme="majorHAnsi"/>
          <w:sz w:val="28"/>
          <w:szCs w:val="28"/>
        </w:rPr>
      </w:pPr>
    </w:p>
    <w:p w14:paraId="5056A3EC" w14:textId="77777777" w:rsidR="00B267A2" w:rsidRDefault="00B267A2" w:rsidP="00201EF9">
      <w:pPr>
        <w:widowControl w:val="0"/>
        <w:autoSpaceDE w:val="0"/>
        <w:autoSpaceDN w:val="0"/>
        <w:adjustRightInd w:val="0"/>
        <w:jc w:val="both"/>
        <w:rPr>
          <w:rFonts w:asciiTheme="majorHAnsi" w:hAnsiTheme="majorHAnsi"/>
          <w:sz w:val="28"/>
          <w:szCs w:val="28"/>
        </w:rPr>
      </w:pPr>
    </w:p>
    <w:p w14:paraId="4AD4B315" w14:textId="77777777" w:rsidR="00B267A2" w:rsidRDefault="00B267A2" w:rsidP="00201EF9">
      <w:pPr>
        <w:widowControl w:val="0"/>
        <w:autoSpaceDE w:val="0"/>
        <w:autoSpaceDN w:val="0"/>
        <w:adjustRightInd w:val="0"/>
        <w:jc w:val="both"/>
        <w:rPr>
          <w:rFonts w:asciiTheme="majorHAnsi" w:hAnsiTheme="majorHAnsi"/>
          <w:sz w:val="28"/>
          <w:szCs w:val="28"/>
        </w:rPr>
      </w:pPr>
    </w:p>
    <w:p w14:paraId="27C48630" w14:textId="77777777" w:rsidR="00B267A2" w:rsidRDefault="00B267A2" w:rsidP="00201EF9">
      <w:pPr>
        <w:widowControl w:val="0"/>
        <w:autoSpaceDE w:val="0"/>
        <w:autoSpaceDN w:val="0"/>
        <w:adjustRightInd w:val="0"/>
        <w:jc w:val="both"/>
        <w:rPr>
          <w:rFonts w:asciiTheme="majorHAnsi" w:hAnsiTheme="majorHAnsi"/>
          <w:sz w:val="28"/>
          <w:szCs w:val="28"/>
        </w:rPr>
      </w:pPr>
    </w:p>
    <w:p w14:paraId="323D2CFF" w14:textId="77777777" w:rsidR="00B267A2" w:rsidRDefault="00B267A2" w:rsidP="00201EF9">
      <w:pPr>
        <w:widowControl w:val="0"/>
        <w:autoSpaceDE w:val="0"/>
        <w:autoSpaceDN w:val="0"/>
        <w:adjustRightInd w:val="0"/>
        <w:jc w:val="both"/>
        <w:rPr>
          <w:rFonts w:asciiTheme="majorHAnsi" w:hAnsiTheme="majorHAnsi"/>
          <w:sz w:val="28"/>
          <w:szCs w:val="28"/>
        </w:rPr>
      </w:pPr>
    </w:p>
    <w:p w14:paraId="7EA9ABD8" w14:textId="77777777" w:rsidR="00B267A2" w:rsidRDefault="00B267A2" w:rsidP="00201EF9">
      <w:pPr>
        <w:widowControl w:val="0"/>
        <w:autoSpaceDE w:val="0"/>
        <w:autoSpaceDN w:val="0"/>
        <w:adjustRightInd w:val="0"/>
        <w:jc w:val="both"/>
        <w:rPr>
          <w:rFonts w:asciiTheme="majorHAnsi" w:hAnsiTheme="majorHAnsi"/>
          <w:sz w:val="28"/>
          <w:szCs w:val="28"/>
        </w:rPr>
      </w:pPr>
    </w:p>
    <w:p w14:paraId="01F2B0B4" w14:textId="4BA5602B" w:rsidR="00B267A2" w:rsidRPr="005F648F" w:rsidRDefault="00B267A2" w:rsidP="00B267A2">
      <w:pPr>
        <w:widowControl w:val="0"/>
        <w:autoSpaceDE w:val="0"/>
        <w:autoSpaceDN w:val="0"/>
        <w:adjustRightInd w:val="0"/>
        <w:rPr>
          <w:rFonts w:asciiTheme="majorHAnsi" w:hAnsiTheme="majorHAnsi" w:cstheme="majorHAnsi"/>
          <w:sz w:val="20"/>
          <w:szCs w:val="20"/>
        </w:rPr>
      </w:pPr>
      <w:r>
        <w:rPr>
          <w:rFonts w:asciiTheme="majorHAnsi" w:hAnsiTheme="majorHAnsi" w:cstheme="majorHAnsi"/>
          <w:sz w:val="20"/>
          <w:szCs w:val="20"/>
        </w:rPr>
        <w:t>(1)</w:t>
      </w:r>
      <w:r w:rsidRPr="005F648F">
        <w:rPr>
          <w:rFonts w:asciiTheme="majorHAnsi" w:hAnsiTheme="majorHAnsi" w:cstheme="majorHAnsi"/>
          <w:sz w:val="20"/>
          <w:szCs w:val="20"/>
        </w:rPr>
        <w:t xml:space="preserve"> </w:t>
      </w:r>
      <w:r w:rsidRPr="00B267A2">
        <w:rPr>
          <w:rFonts w:asciiTheme="majorHAnsi" w:hAnsiTheme="majorHAnsi" w:cstheme="majorHAnsi"/>
          <w:b/>
          <w:bCs/>
          <w:sz w:val="20"/>
          <w:szCs w:val="20"/>
        </w:rPr>
        <w:t>notes de renvoi</w:t>
      </w:r>
      <w:r>
        <w:rPr>
          <w:rFonts w:asciiTheme="majorHAnsi" w:hAnsiTheme="majorHAnsi" w:cstheme="majorHAnsi"/>
          <w:sz w:val="20"/>
          <w:szCs w:val="20"/>
        </w:rPr>
        <w:t xml:space="preserve"> : elles </w:t>
      </w:r>
      <w:r w:rsidRPr="005F648F">
        <w:rPr>
          <w:rFonts w:asciiTheme="majorHAnsi" w:hAnsiTheme="majorHAnsi" w:cstheme="majorHAnsi"/>
          <w:sz w:val="20"/>
          <w:szCs w:val="20"/>
        </w:rPr>
        <w:t>sont en Calibri t</w:t>
      </w:r>
      <w:r w:rsidRPr="005F648F">
        <w:rPr>
          <w:rFonts w:asciiTheme="majorHAnsi" w:hAnsiTheme="majorHAnsi" w:cstheme="majorHAnsi"/>
          <w:color w:val="000000"/>
          <w:sz w:val="20"/>
          <w:szCs w:val="20"/>
        </w:rPr>
        <w:t xml:space="preserve">aille 10 pour numéros dans le corps des articles et pour </w:t>
      </w:r>
      <w:r>
        <w:rPr>
          <w:rFonts w:asciiTheme="majorHAnsi" w:hAnsiTheme="majorHAnsi" w:cstheme="majorHAnsi"/>
          <w:color w:val="000000"/>
          <w:sz w:val="20"/>
          <w:szCs w:val="20"/>
        </w:rPr>
        <w:t>le texte explicatif en</w:t>
      </w:r>
      <w:r w:rsidRPr="005F648F">
        <w:rPr>
          <w:rFonts w:asciiTheme="majorHAnsi" w:hAnsiTheme="majorHAnsi" w:cstheme="majorHAnsi"/>
          <w:color w:val="000000"/>
          <w:sz w:val="20"/>
          <w:szCs w:val="20"/>
        </w:rPr>
        <w:t xml:space="preserve"> en bas de page</w:t>
      </w:r>
    </w:p>
    <w:p w14:paraId="02E0B7AA" w14:textId="77777777" w:rsidR="00B267A2" w:rsidRPr="0049545F" w:rsidRDefault="00B267A2" w:rsidP="00201EF9">
      <w:pPr>
        <w:widowControl w:val="0"/>
        <w:autoSpaceDE w:val="0"/>
        <w:autoSpaceDN w:val="0"/>
        <w:adjustRightInd w:val="0"/>
        <w:jc w:val="both"/>
        <w:rPr>
          <w:rFonts w:asciiTheme="majorHAnsi" w:hAnsiTheme="majorHAnsi"/>
          <w:sz w:val="28"/>
          <w:szCs w:val="28"/>
        </w:rPr>
      </w:pPr>
    </w:p>
    <w:sectPr w:rsidR="00B267A2" w:rsidRPr="0049545F" w:rsidSect="009D14FD">
      <w:headerReference w:type="even" r:id="rId9"/>
      <w:headerReference w:type="default" r:id="rId10"/>
      <w:footerReference w:type="even" r:id="rId11"/>
      <w:footerReference w:type="default" r:id="rId12"/>
      <w:pgSz w:w="11900" w:h="16840"/>
      <w:pgMar w:top="487" w:right="1134" w:bottom="426" w:left="1134" w:header="487" w:footer="708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530054" w14:textId="77777777" w:rsidR="00B97A62" w:rsidRDefault="00B97A62" w:rsidP="003602AC">
      <w:r>
        <w:separator/>
      </w:r>
    </w:p>
  </w:endnote>
  <w:endnote w:type="continuationSeparator" w:id="0">
    <w:p w14:paraId="49630FED" w14:textId="77777777" w:rsidR="00B97A62" w:rsidRDefault="00B97A62" w:rsidP="003602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MT">
    <w:altName w:val="Arial"/>
    <w:panose1 w:val="020B0604020202020204"/>
    <w:charset w:val="00"/>
    <w:family w:val="swiss"/>
    <w:notTrueType/>
    <w:pitch w:val="default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867F3C" w14:textId="77777777" w:rsidR="003432B3" w:rsidRDefault="003432B3" w:rsidP="0020340D">
    <w:pPr>
      <w:pStyle w:val="Pieddepage"/>
      <w:framePr w:wrap="around" w:vAnchor="text" w:hAnchor="margin" w:xAlign="outside" w:y="1"/>
      <w:rPr>
        <w:rStyle w:val="Numrodepage"/>
      </w:rPr>
    </w:pPr>
    <w:r>
      <w:rPr>
        <w:rStyle w:val="Numrodepage"/>
      </w:rPr>
      <w:fldChar w:fldCharType="begin"/>
    </w:r>
    <w:r>
      <w:rPr>
        <w:rStyle w:val="Numrodepage"/>
      </w:rPr>
      <w:instrText xml:space="preserve">PAGE  </w:instrText>
    </w:r>
    <w:r>
      <w:rPr>
        <w:rStyle w:val="Numrodepage"/>
      </w:rPr>
      <w:fldChar w:fldCharType="separate"/>
    </w:r>
    <w:r w:rsidR="000A76AC">
      <w:rPr>
        <w:rStyle w:val="Numrodepage"/>
        <w:noProof/>
      </w:rPr>
      <w:t>82</w:t>
    </w:r>
    <w:r>
      <w:rPr>
        <w:rStyle w:val="Numrodepage"/>
      </w:rPr>
      <w:fldChar w:fldCharType="end"/>
    </w:r>
  </w:p>
  <w:p w14:paraId="1C45A98E" w14:textId="77777777" w:rsidR="003432B3" w:rsidRDefault="003432B3" w:rsidP="003C46E9">
    <w:pPr>
      <w:pStyle w:val="Pieddepage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0BF044" w14:textId="77777777" w:rsidR="003432B3" w:rsidRDefault="003432B3" w:rsidP="0020340D">
    <w:pPr>
      <w:pStyle w:val="Pieddepage"/>
      <w:framePr w:wrap="around" w:vAnchor="text" w:hAnchor="margin" w:xAlign="outside" w:y="1"/>
      <w:rPr>
        <w:rStyle w:val="Numrodepage"/>
      </w:rPr>
    </w:pPr>
    <w:r>
      <w:rPr>
        <w:rStyle w:val="Numrodepage"/>
      </w:rPr>
      <w:fldChar w:fldCharType="begin"/>
    </w:r>
    <w:r>
      <w:rPr>
        <w:rStyle w:val="Numrodepage"/>
      </w:rPr>
      <w:instrText xml:space="preserve">PAGE  </w:instrText>
    </w:r>
    <w:r>
      <w:rPr>
        <w:rStyle w:val="Numrodepage"/>
      </w:rPr>
      <w:fldChar w:fldCharType="separate"/>
    </w:r>
    <w:r w:rsidR="000A76AC">
      <w:rPr>
        <w:rStyle w:val="Numrodepage"/>
        <w:noProof/>
      </w:rPr>
      <w:t>83</w:t>
    </w:r>
    <w:r>
      <w:rPr>
        <w:rStyle w:val="Numrodepage"/>
      </w:rPr>
      <w:fldChar w:fldCharType="end"/>
    </w:r>
  </w:p>
  <w:p w14:paraId="519DDBF4" w14:textId="77777777" w:rsidR="003432B3" w:rsidRDefault="003432B3" w:rsidP="003C46E9">
    <w:pPr>
      <w:pStyle w:val="Pieddepage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0B79B0" w14:textId="77777777" w:rsidR="00B97A62" w:rsidRDefault="00B97A62" w:rsidP="003602AC">
      <w:r>
        <w:separator/>
      </w:r>
    </w:p>
  </w:footnote>
  <w:footnote w:type="continuationSeparator" w:id="0">
    <w:p w14:paraId="1B5F9828" w14:textId="77777777" w:rsidR="00B97A62" w:rsidRDefault="00B97A62" w:rsidP="003602A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1A684D" w14:textId="77777777" w:rsidR="000B0EF5" w:rsidRDefault="000B0EF5">
    <w:pPr>
      <w:pStyle w:val="En-tte"/>
      <w:rPr>
        <w:color w:val="FFFFFF" w:themeColor="background1"/>
        <w:highlight w:val="darkYellow"/>
      </w:rPr>
    </w:pPr>
  </w:p>
  <w:p w14:paraId="1F97DC9F" w14:textId="58920CCC" w:rsidR="003432B3" w:rsidRPr="00C91B2B" w:rsidRDefault="00C91B2B">
    <w:pPr>
      <w:pStyle w:val="En-tte"/>
      <w:rPr>
        <w:rFonts w:asciiTheme="majorHAnsi" w:hAnsiTheme="majorHAnsi" w:cstheme="majorHAnsi"/>
        <w:color w:val="000000" w:themeColor="text1"/>
        <w:sz w:val="20"/>
        <w:szCs w:val="20"/>
      </w:rPr>
    </w:pPr>
    <w:r>
      <w:rPr>
        <w:rFonts w:asciiTheme="majorHAnsi" w:hAnsiTheme="majorHAnsi" w:cstheme="majorHAnsi"/>
        <w:color w:val="FFFFFF" w:themeColor="background1"/>
        <w:highlight w:val="darkYellow"/>
      </w:rPr>
      <w:t>COMMISSION *(MAJUSCULE CALIBRI 12)</w:t>
    </w:r>
    <w:r>
      <w:rPr>
        <w:rFonts w:asciiTheme="majorHAnsi" w:hAnsiTheme="majorHAnsi" w:cstheme="majorHAnsi"/>
        <w:color w:val="FFFFFF" w:themeColor="background1"/>
      </w:rPr>
      <w:t xml:space="preserve">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C75D05" w14:textId="77777777" w:rsidR="000B0EF5" w:rsidRDefault="003432B3" w:rsidP="005C3AF8">
    <w:pPr>
      <w:pStyle w:val="En-tte"/>
      <w:tabs>
        <w:tab w:val="clear" w:pos="9072"/>
        <w:tab w:val="right" w:pos="9632"/>
      </w:tabs>
      <w:rPr>
        <w:rFonts w:asciiTheme="majorHAnsi" w:hAnsiTheme="majorHAnsi"/>
        <w:color w:val="FFFFFF" w:themeColor="background1"/>
      </w:rPr>
    </w:pPr>
    <w:r>
      <w:rPr>
        <w:rFonts w:asciiTheme="majorHAnsi" w:hAnsiTheme="majorHAnsi"/>
        <w:color w:val="FFFFFF" w:themeColor="background1"/>
      </w:rPr>
      <w:tab/>
    </w:r>
    <w:r w:rsidR="005C3AF8">
      <w:rPr>
        <w:rFonts w:asciiTheme="majorHAnsi" w:hAnsiTheme="majorHAnsi"/>
        <w:color w:val="FFFFFF" w:themeColor="background1"/>
      </w:rPr>
      <w:tab/>
    </w:r>
  </w:p>
  <w:p w14:paraId="05B1C681" w14:textId="2497DCB2" w:rsidR="003432B3" w:rsidRPr="009D14FD" w:rsidRDefault="000B0EF5" w:rsidP="009D14FD">
    <w:pPr>
      <w:pStyle w:val="En-tte"/>
      <w:tabs>
        <w:tab w:val="clear" w:pos="9072"/>
        <w:tab w:val="right" w:pos="9632"/>
      </w:tabs>
      <w:rPr>
        <w:rFonts w:asciiTheme="majorHAnsi" w:hAnsiTheme="majorHAnsi" w:cstheme="majorHAnsi"/>
        <w:color w:val="000000" w:themeColor="text1"/>
        <w:sz w:val="20"/>
        <w:szCs w:val="20"/>
      </w:rPr>
    </w:pPr>
    <w:r>
      <w:rPr>
        <w:rFonts w:asciiTheme="majorHAnsi" w:hAnsiTheme="majorHAnsi"/>
        <w:color w:val="FFFFFF" w:themeColor="background1"/>
      </w:rPr>
      <w:tab/>
    </w:r>
    <w:r>
      <w:rPr>
        <w:rFonts w:asciiTheme="majorHAnsi" w:hAnsiTheme="majorHAnsi"/>
        <w:color w:val="FFFFFF" w:themeColor="background1"/>
      </w:rPr>
      <w:tab/>
    </w:r>
    <w:r w:rsidR="009D14FD">
      <w:rPr>
        <w:rFonts w:asciiTheme="majorHAnsi" w:hAnsiTheme="majorHAnsi"/>
        <w:color w:val="FFFFFF" w:themeColor="background1"/>
      </w:rPr>
      <w:t xml:space="preserve">   </w:t>
    </w:r>
    <w:r w:rsidR="009D14FD">
      <w:rPr>
        <w:rFonts w:asciiTheme="majorHAnsi" w:hAnsiTheme="majorHAnsi" w:cstheme="majorHAnsi"/>
        <w:color w:val="FFFFFF" w:themeColor="background1"/>
        <w:highlight w:val="darkYellow"/>
      </w:rPr>
      <w:t>COMMISSION *(MAJUSCULE CALIBRI 12)</w:t>
    </w:r>
    <w:r w:rsidR="009D14FD">
      <w:rPr>
        <w:rFonts w:asciiTheme="majorHAnsi" w:hAnsiTheme="majorHAnsi" w:cstheme="majorHAnsi"/>
        <w:color w:val="FFFFFF" w:themeColor="background1"/>
      </w:rPr>
      <w:t xml:space="preserve">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A5F6811E"/>
    <w:lvl w:ilvl="0">
      <w:start w:val="1"/>
      <w:numFmt w:val="bullet"/>
      <w:pStyle w:val="Niveauducommentaire11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086AEE"/>
    <w:multiLevelType w:val="hybridMultilevel"/>
    <w:tmpl w:val="DD7C9DB8"/>
    <w:lvl w:ilvl="0" w:tplc="040C0001">
      <w:start w:val="1"/>
      <w:numFmt w:val="bullet"/>
      <w:lvlText w:val=""/>
      <w:lvlJc w:val="left"/>
      <w:pPr>
        <w:ind w:left="1426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4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6" w:hanging="360"/>
      </w:pPr>
      <w:rPr>
        <w:rFonts w:ascii="Wingdings" w:hAnsi="Wingdings" w:hint="default"/>
      </w:rPr>
    </w:lvl>
  </w:abstractNum>
  <w:abstractNum w:abstractNumId="2" w15:restartNumberingAfterBreak="0">
    <w:nsid w:val="0B451992"/>
    <w:multiLevelType w:val="hybridMultilevel"/>
    <w:tmpl w:val="5476CE8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0504AB"/>
    <w:multiLevelType w:val="hybridMultilevel"/>
    <w:tmpl w:val="A26EBEFA"/>
    <w:lvl w:ilvl="0" w:tplc="040C0001">
      <w:start w:val="1"/>
      <w:numFmt w:val="bullet"/>
      <w:lvlText w:val=""/>
      <w:lvlJc w:val="left"/>
      <w:pPr>
        <w:ind w:left="1426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4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6" w:hanging="360"/>
      </w:pPr>
      <w:rPr>
        <w:rFonts w:ascii="Wingdings" w:hAnsi="Wingdings" w:hint="default"/>
      </w:rPr>
    </w:lvl>
  </w:abstractNum>
  <w:abstractNum w:abstractNumId="4" w15:restartNumberingAfterBreak="0">
    <w:nsid w:val="19226A4F"/>
    <w:multiLevelType w:val="hybridMultilevel"/>
    <w:tmpl w:val="3A20693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0191F2E"/>
    <w:multiLevelType w:val="hybridMultilevel"/>
    <w:tmpl w:val="D67CE176"/>
    <w:lvl w:ilvl="0" w:tplc="040C0001">
      <w:start w:val="1"/>
      <w:numFmt w:val="bullet"/>
      <w:lvlText w:val=""/>
      <w:lvlJc w:val="left"/>
      <w:pPr>
        <w:ind w:left="1426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4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6" w:hanging="360"/>
      </w:pPr>
      <w:rPr>
        <w:rFonts w:ascii="Wingdings" w:hAnsi="Wingdings" w:hint="default"/>
      </w:rPr>
    </w:lvl>
  </w:abstractNum>
  <w:abstractNum w:abstractNumId="6" w15:restartNumberingAfterBreak="0">
    <w:nsid w:val="26EE3590"/>
    <w:multiLevelType w:val="hybridMultilevel"/>
    <w:tmpl w:val="2B388822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B546290"/>
    <w:multiLevelType w:val="hybridMultilevel"/>
    <w:tmpl w:val="8E028804"/>
    <w:lvl w:ilvl="0" w:tplc="040C0001">
      <w:start w:val="1"/>
      <w:numFmt w:val="bullet"/>
      <w:lvlText w:val=""/>
      <w:lvlJc w:val="left"/>
      <w:pPr>
        <w:ind w:left="1426" w:hanging="360"/>
      </w:pPr>
      <w:rPr>
        <w:rFonts w:ascii="Symbol" w:hAnsi="Symbol" w:hint="default"/>
      </w:rPr>
    </w:lvl>
    <w:lvl w:ilvl="1" w:tplc="8C60E9A0">
      <w:numFmt w:val="bullet"/>
      <w:lvlText w:val="•"/>
      <w:lvlJc w:val="left"/>
      <w:pPr>
        <w:ind w:left="2146" w:hanging="360"/>
      </w:pPr>
      <w:rPr>
        <w:rFonts w:ascii="ArialMT" w:eastAsiaTheme="minorEastAsia" w:hAnsi="ArialMT" w:cs="ArialMT" w:hint="default"/>
      </w:rPr>
    </w:lvl>
    <w:lvl w:ilvl="2" w:tplc="040C0005" w:tentative="1">
      <w:start w:val="1"/>
      <w:numFmt w:val="bullet"/>
      <w:lvlText w:val=""/>
      <w:lvlJc w:val="left"/>
      <w:pPr>
        <w:ind w:left="286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6" w:hanging="360"/>
      </w:pPr>
      <w:rPr>
        <w:rFonts w:ascii="Wingdings" w:hAnsi="Wingdings" w:hint="default"/>
      </w:rPr>
    </w:lvl>
  </w:abstractNum>
  <w:abstractNum w:abstractNumId="8" w15:restartNumberingAfterBreak="0">
    <w:nsid w:val="30C76DF9"/>
    <w:multiLevelType w:val="hybridMultilevel"/>
    <w:tmpl w:val="984C402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0EA4518"/>
    <w:multiLevelType w:val="hybridMultilevel"/>
    <w:tmpl w:val="DFB8330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1926E2A"/>
    <w:multiLevelType w:val="multilevel"/>
    <w:tmpl w:val="41D84C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0BE7B2C"/>
    <w:multiLevelType w:val="hybridMultilevel"/>
    <w:tmpl w:val="4F7843D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A1C52CA"/>
    <w:multiLevelType w:val="hybridMultilevel"/>
    <w:tmpl w:val="A7781B66"/>
    <w:lvl w:ilvl="0" w:tplc="040C0001">
      <w:start w:val="1"/>
      <w:numFmt w:val="bullet"/>
      <w:lvlText w:val=""/>
      <w:lvlJc w:val="left"/>
      <w:pPr>
        <w:ind w:left="1426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4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6" w:hanging="360"/>
      </w:pPr>
      <w:rPr>
        <w:rFonts w:ascii="Wingdings" w:hAnsi="Wingdings" w:hint="default"/>
      </w:rPr>
    </w:lvl>
  </w:abstractNum>
  <w:abstractNum w:abstractNumId="13" w15:restartNumberingAfterBreak="0">
    <w:nsid w:val="4F3A2C89"/>
    <w:multiLevelType w:val="hybridMultilevel"/>
    <w:tmpl w:val="8608854E"/>
    <w:lvl w:ilvl="0" w:tplc="040C0001">
      <w:start w:val="1"/>
      <w:numFmt w:val="bullet"/>
      <w:lvlText w:val=""/>
      <w:lvlJc w:val="left"/>
      <w:pPr>
        <w:ind w:left="1426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4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6" w:hanging="360"/>
      </w:pPr>
      <w:rPr>
        <w:rFonts w:ascii="Wingdings" w:hAnsi="Wingdings" w:hint="default"/>
      </w:rPr>
    </w:lvl>
  </w:abstractNum>
  <w:abstractNum w:abstractNumId="14" w15:restartNumberingAfterBreak="0">
    <w:nsid w:val="52055C29"/>
    <w:multiLevelType w:val="hybridMultilevel"/>
    <w:tmpl w:val="CEFC4A02"/>
    <w:lvl w:ilvl="0" w:tplc="040C0001">
      <w:start w:val="1"/>
      <w:numFmt w:val="bullet"/>
      <w:lvlText w:val=""/>
      <w:lvlJc w:val="left"/>
      <w:pPr>
        <w:ind w:left="1426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4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6" w:hanging="360"/>
      </w:pPr>
      <w:rPr>
        <w:rFonts w:ascii="Wingdings" w:hAnsi="Wingdings" w:hint="default"/>
      </w:rPr>
    </w:lvl>
  </w:abstractNum>
  <w:abstractNum w:abstractNumId="15" w15:restartNumberingAfterBreak="0">
    <w:nsid w:val="53942CA8"/>
    <w:multiLevelType w:val="hybridMultilevel"/>
    <w:tmpl w:val="7B8C4C4C"/>
    <w:lvl w:ilvl="0" w:tplc="825A1694">
      <w:start w:val="1"/>
      <w:numFmt w:val="decimal"/>
      <w:lvlText w:val="%1-"/>
      <w:lvlJc w:val="left"/>
      <w:pPr>
        <w:ind w:left="720" w:hanging="360"/>
      </w:pPr>
      <w:rPr>
        <w:rFonts w:cstheme="minorBidi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4943F7E"/>
    <w:multiLevelType w:val="hybridMultilevel"/>
    <w:tmpl w:val="24D429AA"/>
    <w:lvl w:ilvl="0" w:tplc="A8901202">
      <w:start w:val="30"/>
      <w:numFmt w:val="bullet"/>
      <w:lvlText w:val="-"/>
      <w:lvlJc w:val="left"/>
      <w:pPr>
        <w:ind w:left="720" w:hanging="360"/>
      </w:pPr>
      <w:rPr>
        <w:rFonts w:ascii="Calibri" w:eastAsiaTheme="minorEastAsia" w:hAnsi="Calibri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BFD18C0"/>
    <w:multiLevelType w:val="multilevel"/>
    <w:tmpl w:val="781AE7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CDF0179"/>
    <w:multiLevelType w:val="hybridMultilevel"/>
    <w:tmpl w:val="71FEB434"/>
    <w:lvl w:ilvl="0" w:tplc="040C0001">
      <w:start w:val="1"/>
      <w:numFmt w:val="bullet"/>
      <w:lvlText w:val=""/>
      <w:lvlJc w:val="left"/>
      <w:pPr>
        <w:ind w:left="1426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4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6" w:hanging="360"/>
      </w:pPr>
      <w:rPr>
        <w:rFonts w:ascii="Wingdings" w:hAnsi="Wingdings" w:hint="default"/>
      </w:rPr>
    </w:lvl>
  </w:abstractNum>
  <w:abstractNum w:abstractNumId="19" w15:restartNumberingAfterBreak="0">
    <w:nsid w:val="6D4D7D46"/>
    <w:multiLevelType w:val="hybridMultilevel"/>
    <w:tmpl w:val="729C29D8"/>
    <w:lvl w:ilvl="0" w:tplc="040C0001">
      <w:start w:val="1"/>
      <w:numFmt w:val="bullet"/>
      <w:lvlText w:val=""/>
      <w:lvlJc w:val="left"/>
      <w:pPr>
        <w:ind w:left="78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0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8" w:hanging="360"/>
      </w:pPr>
      <w:rPr>
        <w:rFonts w:ascii="Wingdings" w:hAnsi="Wingdings" w:hint="default"/>
      </w:rPr>
    </w:lvl>
  </w:abstractNum>
  <w:abstractNum w:abstractNumId="20" w15:restartNumberingAfterBreak="0">
    <w:nsid w:val="7C047EDB"/>
    <w:multiLevelType w:val="hybridMultilevel"/>
    <w:tmpl w:val="D96C9D12"/>
    <w:lvl w:ilvl="0" w:tplc="040C0001">
      <w:start w:val="1"/>
      <w:numFmt w:val="bullet"/>
      <w:lvlText w:val=""/>
      <w:lvlJc w:val="left"/>
      <w:pPr>
        <w:ind w:left="1426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4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6" w:hanging="360"/>
      </w:pPr>
      <w:rPr>
        <w:rFonts w:ascii="Wingdings" w:hAnsi="Wingdings" w:hint="default"/>
      </w:rPr>
    </w:lvl>
  </w:abstractNum>
  <w:num w:numId="1" w16cid:durableId="184485264">
    <w:abstractNumId w:val="0"/>
  </w:num>
  <w:num w:numId="2" w16cid:durableId="909274360">
    <w:abstractNumId w:val="17"/>
  </w:num>
  <w:num w:numId="3" w16cid:durableId="1182356752">
    <w:abstractNumId w:val="16"/>
  </w:num>
  <w:num w:numId="4" w16cid:durableId="102192630">
    <w:abstractNumId w:val="18"/>
  </w:num>
  <w:num w:numId="5" w16cid:durableId="161820676">
    <w:abstractNumId w:val="14"/>
  </w:num>
  <w:num w:numId="6" w16cid:durableId="598172903">
    <w:abstractNumId w:val="12"/>
  </w:num>
  <w:num w:numId="7" w16cid:durableId="214003076">
    <w:abstractNumId w:val="7"/>
  </w:num>
  <w:num w:numId="8" w16cid:durableId="1488479424">
    <w:abstractNumId w:val="20"/>
  </w:num>
  <w:num w:numId="9" w16cid:durableId="2045329256">
    <w:abstractNumId w:val="5"/>
  </w:num>
  <w:num w:numId="10" w16cid:durableId="701825748">
    <w:abstractNumId w:val="1"/>
  </w:num>
  <w:num w:numId="11" w16cid:durableId="2036929896">
    <w:abstractNumId w:val="13"/>
  </w:num>
  <w:num w:numId="12" w16cid:durableId="41757488">
    <w:abstractNumId w:val="3"/>
  </w:num>
  <w:num w:numId="13" w16cid:durableId="1509556968">
    <w:abstractNumId w:val="4"/>
  </w:num>
  <w:num w:numId="14" w16cid:durableId="1894196500">
    <w:abstractNumId w:val="9"/>
  </w:num>
  <w:num w:numId="15" w16cid:durableId="1483884374">
    <w:abstractNumId w:val="2"/>
  </w:num>
  <w:num w:numId="16" w16cid:durableId="1804226891">
    <w:abstractNumId w:val="11"/>
  </w:num>
  <w:num w:numId="17" w16cid:durableId="432092460">
    <w:abstractNumId w:val="8"/>
  </w:num>
  <w:num w:numId="18" w16cid:durableId="1250965473">
    <w:abstractNumId w:val="19"/>
  </w:num>
  <w:num w:numId="19" w16cid:durableId="189943792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703869492">
    <w:abstractNumId w:val="10"/>
  </w:num>
  <w:num w:numId="21" w16cid:durableId="887374927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embedSystemFonts/>
  <w:proofState w:spelling="clean" w:grammar="clean"/>
  <w:defaultTabStop w:val="708"/>
  <w:hyphenationZone w:val="425"/>
  <w:evenAndOddHeader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5F71"/>
    <w:rsid w:val="000103CB"/>
    <w:rsid w:val="0001384E"/>
    <w:rsid w:val="00021AFE"/>
    <w:rsid w:val="00025690"/>
    <w:rsid w:val="00036A60"/>
    <w:rsid w:val="00040E5E"/>
    <w:rsid w:val="0004526D"/>
    <w:rsid w:val="000531D3"/>
    <w:rsid w:val="0005364A"/>
    <w:rsid w:val="00063039"/>
    <w:rsid w:val="00070E94"/>
    <w:rsid w:val="00080A18"/>
    <w:rsid w:val="00083D35"/>
    <w:rsid w:val="00085703"/>
    <w:rsid w:val="000914BC"/>
    <w:rsid w:val="00091617"/>
    <w:rsid w:val="00095211"/>
    <w:rsid w:val="00095602"/>
    <w:rsid w:val="00096B8D"/>
    <w:rsid w:val="000A15F3"/>
    <w:rsid w:val="000A76AC"/>
    <w:rsid w:val="000B0EF5"/>
    <w:rsid w:val="000B4F15"/>
    <w:rsid w:val="000B619B"/>
    <w:rsid w:val="000C2AA1"/>
    <w:rsid w:val="000C3714"/>
    <w:rsid w:val="000D000E"/>
    <w:rsid w:val="000D2024"/>
    <w:rsid w:val="000D25B7"/>
    <w:rsid w:val="000D38B0"/>
    <w:rsid w:val="000D46E5"/>
    <w:rsid w:val="000D6F1E"/>
    <w:rsid w:val="000E0505"/>
    <w:rsid w:val="000E0D0A"/>
    <w:rsid w:val="000E2CB4"/>
    <w:rsid w:val="000E43E6"/>
    <w:rsid w:val="000F1074"/>
    <w:rsid w:val="000F29D5"/>
    <w:rsid w:val="000F3298"/>
    <w:rsid w:val="000F5F71"/>
    <w:rsid w:val="000F62DF"/>
    <w:rsid w:val="000F7A42"/>
    <w:rsid w:val="000F7E12"/>
    <w:rsid w:val="00102344"/>
    <w:rsid w:val="00102515"/>
    <w:rsid w:val="00110644"/>
    <w:rsid w:val="001250D7"/>
    <w:rsid w:val="00126B89"/>
    <w:rsid w:val="00133D1A"/>
    <w:rsid w:val="00134135"/>
    <w:rsid w:val="00135276"/>
    <w:rsid w:val="00135A57"/>
    <w:rsid w:val="0014271D"/>
    <w:rsid w:val="00147DC9"/>
    <w:rsid w:val="00153D71"/>
    <w:rsid w:val="001564C5"/>
    <w:rsid w:val="0016022D"/>
    <w:rsid w:val="00165B50"/>
    <w:rsid w:val="00166593"/>
    <w:rsid w:val="001665BC"/>
    <w:rsid w:val="00171893"/>
    <w:rsid w:val="00171941"/>
    <w:rsid w:val="00173998"/>
    <w:rsid w:val="00173D69"/>
    <w:rsid w:val="00174A0B"/>
    <w:rsid w:val="00176C7F"/>
    <w:rsid w:val="0019425E"/>
    <w:rsid w:val="00194D44"/>
    <w:rsid w:val="001A7A32"/>
    <w:rsid w:val="001B1EF1"/>
    <w:rsid w:val="001B2F84"/>
    <w:rsid w:val="001B7889"/>
    <w:rsid w:val="001C2F71"/>
    <w:rsid w:val="001D1589"/>
    <w:rsid w:val="001D402D"/>
    <w:rsid w:val="001D4C87"/>
    <w:rsid w:val="001D5232"/>
    <w:rsid w:val="001D6529"/>
    <w:rsid w:val="001E300F"/>
    <w:rsid w:val="001E57FD"/>
    <w:rsid w:val="001E74B3"/>
    <w:rsid w:val="001F0ADF"/>
    <w:rsid w:val="001F1A58"/>
    <w:rsid w:val="001F48B9"/>
    <w:rsid w:val="001F495A"/>
    <w:rsid w:val="001F62DF"/>
    <w:rsid w:val="001F6398"/>
    <w:rsid w:val="001F6970"/>
    <w:rsid w:val="00201EF9"/>
    <w:rsid w:val="00202CDC"/>
    <w:rsid w:val="0020340D"/>
    <w:rsid w:val="00207150"/>
    <w:rsid w:val="002108D9"/>
    <w:rsid w:val="0021222F"/>
    <w:rsid w:val="002131A4"/>
    <w:rsid w:val="00214800"/>
    <w:rsid w:val="002161BA"/>
    <w:rsid w:val="002227D4"/>
    <w:rsid w:val="002231CD"/>
    <w:rsid w:val="00224045"/>
    <w:rsid w:val="002325B1"/>
    <w:rsid w:val="00236334"/>
    <w:rsid w:val="002555B2"/>
    <w:rsid w:val="0025792F"/>
    <w:rsid w:val="002615E3"/>
    <w:rsid w:val="00263AF3"/>
    <w:rsid w:val="00265322"/>
    <w:rsid w:val="00267496"/>
    <w:rsid w:val="00267A4F"/>
    <w:rsid w:val="00275808"/>
    <w:rsid w:val="00277AE9"/>
    <w:rsid w:val="0028324C"/>
    <w:rsid w:val="00285E9F"/>
    <w:rsid w:val="002A1A34"/>
    <w:rsid w:val="002A1FDF"/>
    <w:rsid w:val="002A4813"/>
    <w:rsid w:val="002A61F3"/>
    <w:rsid w:val="002A790F"/>
    <w:rsid w:val="002B2949"/>
    <w:rsid w:val="002C2ECE"/>
    <w:rsid w:val="002C3204"/>
    <w:rsid w:val="002C3658"/>
    <w:rsid w:val="002D2AE2"/>
    <w:rsid w:val="002D5CCB"/>
    <w:rsid w:val="002D76C6"/>
    <w:rsid w:val="002D7736"/>
    <w:rsid w:val="002E2F1C"/>
    <w:rsid w:val="002F364B"/>
    <w:rsid w:val="00301F99"/>
    <w:rsid w:val="0030209D"/>
    <w:rsid w:val="00303C1A"/>
    <w:rsid w:val="00310F36"/>
    <w:rsid w:val="00312FB9"/>
    <w:rsid w:val="003139CA"/>
    <w:rsid w:val="003254FF"/>
    <w:rsid w:val="00330AB4"/>
    <w:rsid w:val="00335751"/>
    <w:rsid w:val="003432B3"/>
    <w:rsid w:val="00352EE2"/>
    <w:rsid w:val="00354C56"/>
    <w:rsid w:val="003602AC"/>
    <w:rsid w:val="00360446"/>
    <w:rsid w:val="0036203A"/>
    <w:rsid w:val="00362FCB"/>
    <w:rsid w:val="00363B9F"/>
    <w:rsid w:val="0036503E"/>
    <w:rsid w:val="00367A35"/>
    <w:rsid w:val="003763E5"/>
    <w:rsid w:val="00380E2C"/>
    <w:rsid w:val="00385A62"/>
    <w:rsid w:val="003876B4"/>
    <w:rsid w:val="00387949"/>
    <w:rsid w:val="003900CD"/>
    <w:rsid w:val="0039389F"/>
    <w:rsid w:val="00395805"/>
    <w:rsid w:val="00396297"/>
    <w:rsid w:val="00397AFF"/>
    <w:rsid w:val="003A7C95"/>
    <w:rsid w:val="003C1461"/>
    <w:rsid w:val="003C4063"/>
    <w:rsid w:val="003C46E9"/>
    <w:rsid w:val="003C6217"/>
    <w:rsid w:val="003D4CF2"/>
    <w:rsid w:val="003D60C5"/>
    <w:rsid w:val="003D7751"/>
    <w:rsid w:val="003D7EEF"/>
    <w:rsid w:val="003E0DC6"/>
    <w:rsid w:val="003F40C7"/>
    <w:rsid w:val="003F5414"/>
    <w:rsid w:val="003F5719"/>
    <w:rsid w:val="003F7A66"/>
    <w:rsid w:val="0041021E"/>
    <w:rsid w:val="00411AE7"/>
    <w:rsid w:val="00412D1D"/>
    <w:rsid w:val="00416C48"/>
    <w:rsid w:val="00430FAD"/>
    <w:rsid w:val="00431C87"/>
    <w:rsid w:val="00433D73"/>
    <w:rsid w:val="0044272F"/>
    <w:rsid w:val="00442932"/>
    <w:rsid w:val="00446D5A"/>
    <w:rsid w:val="00451E85"/>
    <w:rsid w:val="00457820"/>
    <w:rsid w:val="00476C71"/>
    <w:rsid w:val="00476E86"/>
    <w:rsid w:val="004833CB"/>
    <w:rsid w:val="004865E4"/>
    <w:rsid w:val="00486751"/>
    <w:rsid w:val="00491CCC"/>
    <w:rsid w:val="0049545F"/>
    <w:rsid w:val="004A20DD"/>
    <w:rsid w:val="004B1D77"/>
    <w:rsid w:val="004B4267"/>
    <w:rsid w:val="004B5244"/>
    <w:rsid w:val="004C0FCC"/>
    <w:rsid w:val="004C214F"/>
    <w:rsid w:val="004C2494"/>
    <w:rsid w:val="004C798E"/>
    <w:rsid w:val="004D361E"/>
    <w:rsid w:val="004D71EF"/>
    <w:rsid w:val="004D75B2"/>
    <w:rsid w:val="004D76CC"/>
    <w:rsid w:val="004D786E"/>
    <w:rsid w:val="004E0792"/>
    <w:rsid w:val="004E1E2D"/>
    <w:rsid w:val="004E32B8"/>
    <w:rsid w:val="004E6A9F"/>
    <w:rsid w:val="004F4747"/>
    <w:rsid w:val="00501ED4"/>
    <w:rsid w:val="00504BFD"/>
    <w:rsid w:val="00512BB5"/>
    <w:rsid w:val="00523D3E"/>
    <w:rsid w:val="00524CB4"/>
    <w:rsid w:val="00525049"/>
    <w:rsid w:val="00527524"/>
    <w:rsid w:val="00530D21"/>
    <w:rsid w:val="00535993"/>
    <w:rsid w:val="005531C9"/>
    <w:rsid w:val="00553D18"/>
    <w:rsid w:val="00564461"/>
    <w:rsid w:val="005709FB"/>
    <w:rsid w:val="00572E83"/>
    <w:rsid w:val="00573409"/>
    <w:rsid w:val="00577CED"/>
    <w:rsid w:val="005859C9"/>
    <w:rsid w:val="00587B6A"/>
    <w:rsid w:val="00590543"/>
    <w:rsid w:val="0059252E"/>
    <w:rsid w:val="00592AE0"/>
    <w:rsid w:val="005931A8"/>
    <w:rsid w:val="0059706A"/>
    <w:rsid w:val="005A1A1A"/>
    <w:rsid w:val="005B1D00"/>
    <w:rsid w:val="005B36A4"/>
    <w:rsid w:val="005B6529"/>
    <w:rsid w:val="005B776F"/>
    <w:rsid w:val="005C04C2"/>
    <w:rsid w:val="005C3AF8"/>
    <w:rsid w:val="005C53BC"/>
    <w:rsid w:val="005D2631"/>
    <w:rsid w:val="005D6134"/>
    <w:rsid w:val="005D6F16"/>
    <w:rsid w:val="005E0C71"/>
    <w:rsid w:val="005E16DD"/>
    <w:rsid w:val="005E3134"/>
    <w:rsid w:val="005E411E"/>
    <w:rsid w:val="005F0A83"/>
    <w:rsid w:val="005F648F"/>
    <w:rsid w:val="005F6729"/>
    <w:rsid w:val="005F7FF5"/>
    <w:rsid w:val="0060053F"/>
    <w:rsid w:val="00600EED"/>
    <w:rsid w:val="00602580"/>
    <w:rsid w:val="00605382"/>
    <w:rsid w:val="00605F83"/>
    <w:rsid w:val="00607FD2"/>
    <w:rsid w:val="0061261E"/>
    <w:rsid w:val="00615954"/>
    <w:rsid w:val="00627E75"/>
    <w:rsid w:val="00635B51"/>
    <w:rsid w:val="00645A47"/>
    <w:rsid w:val="00650EA3"/>
    <w:rsid w:val="00651960"/>
    <w:rsid w:val="006569DC"/>
    <w:rsid w:val="00660322"/>
    <w:rsid w:val="00660772"/>
    <w:rsid w:val="00666368"/>
    <w:rsid w:val="00672107"/>
    <w:rsid w:val="006734B2"/>
    <w:rsid w:val="00682910"/>
    <w:rsid w:val="00682E5C"/>
    <w:rsid w:val="0069015A"/>
    <w:rsid w:val="0069120E"/>
    <w:rsid w:val="006A1B4B"/>
    <w:rsid w:val="006A36BC"/>
    <w:rsid w:val="006A49F8"/>
    <w:rsid w:val="006A78F6"/>
    <w:rsid w:val="006A7B6B"/>
    <w:rsid w:val="006B17F2"/>
    <w:rsid w:val="006B3558"/>
    <w:rsid w:val="006B35E9"/>
    <w:rsid w:val="006B4533"/>
    <w:rsid w:val="006B5BC8"/>
    <w:rsid w:val="006B6B4A"/>
    <w:rsid w:val="006B7BFC"/>
    <w:rsid w:val="006C33B1"/>
    <w:rsid w:val="006C4F4B"/>
    <w:rsid w:val="006C5939"/>
    <w:rsid w:val="006C60A0"/>
    <w:rsid w:val="006D35B9"/>
    <w:rsid w:val="006D3F10"/>
    <w:rsid w:val="006E3368"/>
    <w:rsid w:val="006E339B"/>
    <w:rsid w:val="006E68F1"/>
    <w:rsid w:val="006F0B42"/>
    <w:rsid w:val="006F2CCD"/>
    <w:rsid w:val="006F4123"/>
    <w:rsid w:val="006F5D6F"/>
    <w:rsid w:val="006F5DB0"/>
    <w:rsid w:val="007046A1"/>
    <w:rsid w:val="00714996"/>
    <w:rsid w:val="007151AD"/>
    <w:rsid w:val="007179EF"/>
    <w:rsid w:val="00720853"/>
    <w:rsid w:val="0072552D"/>
    <w:rsid w:val="00727AB6"/>
    <w:rsid w:val="00735CF4"/>
    <w:rsid w:val="0073782C"/>
    <w:rsid w:val="00751552"/>
    <w:rsid w:val="007531A2"/>
    <w:rsid w:val="00761299"/>
    <w:rsid w:val="00766B9D"/>
    <w:rsid w:val="0076742B"/>
    <w:rsid w:val="007720AC"/>
    <w:rsid w:val="00772EF6"/>
    <w:rsid w:val="00774884"/>
    <w:rsid w:val="00784521"/>
    <w:rsid w:val="007876F7"/>
    <w:rsid w:val="00793927"/>
    <w:rsid w:val="00794F23"/>
    <w:rsid w:val="007A23A7"/>
    <w:rsid w:val="007A3925"/>
    <w:rsid w:val="007B1A25"/>
    <w:rsid w:val="007B5A8F"/>
    <w:rsid w:val="007B6CEE"/>
    <w:rsid w:val="007B6F6F"/>
    <w:rsid w:val="007C3BA3"/>
    <w:rsid w:val="007C7BD5"/>
    <w:rsid w:val="007D0110"/>
    <w:rsid w:val="007E077B"/>
    <w:rsid w:val="007E5057"/>
    <w:rsid w:val="007E6F99"/>
    <w:rsid w:val="007F1B69"/>
    <w:rsid w:val="007F65D5"/>
    <w:rsid w:val="008001E7"/>
    <w:rsid w:val="0080764F"/>
    <w:rsid w:val="008113DA"/>
    <w:rsid w:val="00811DEA"/>
    <w:rsid w:val="00820B61"/>
    <w:rsid w:val="008266B8"/>
    <w:rsid w:val="00827A42"/>
    <w:rsid w:val="0083017F"/>
    <w:rsid w:val="008347A9"/>
    <w:rsid w:val="00837372"/>
    <w:rsid w:val="00837989"/>
    <w:rsid w:val="00842BB2"/>
    <w:rsid w:val="00842CA3"/>
    <w:rsid w:val="008461F6"/>
    <w:rsid w:val="00850E60"/>
    <w:rsid w:val="00853B4D"/>
    <w:rsid w:val="00866165"/>
    <w:rsid w:val="0086700A"/>
    <w:rsid w:val="008672D8"/>
    <w:rsid w:val="00867E91"/>
    <w:rsid w:val="00871C45"/>
    <w:rsid w:val="008729B9"/>
    <w:rsid w:val="00874469"/>
    <w:rsid w:val="00876E92"/>
    <w:rsid w:val="00883489"/>
    <w:rsid w:val="008840FF"/>
    <w:rsid w:val="00884C01"/>
    <w:rsid w:val="008919A9"/>
    <w:rsid w:val="008928C9"/>
    <w:rsid w:val="00894B91"/>
    <w:rsid w:val="008A5C0D"/>
    <w:rsid w:val="008A62C0"/>
    <w:rsid w:val="008B0B2B"/>
    <w:rsid w:val="008B156E"/>
    <w:rsid w:val="008B4C64"/>
    <w:rsid w:val="008B51E5"/>
    <w:rsid w:val="008B548B"/>
    <w:rsid w:val="008B5DDE"/>
    <w:rsid w:val="008B7935"/>
    <w:rsid w:val="008C27B3"/>
    <w:rsid w:val="008C4081"/>
    <w:rsid w:val="008D2D67"/>
    <w:rsid w:val="008D4E00"/>
    <w:rsid w:val="008D50DB"/>
    <w:rsid w:val="008E0197"/>
    <w:rsid w:val="008E1D19"/>
    <w:rsid w:val="008E7F23"/>
    <w:rsid w:val="008F1260"/>
    <w:rsid w:val="008F2755"/>
    <w:rsid w:val="0090299F"/>
    <w:rsid w:val="00902BCB"/>
    <w:rsid w:val="009046F8"/>
    <w:rsid w:val="009047A4"/>
    <w:rsid w:val="00906DE8"/>
    <w:rsid w:val="00911DDC"/>
    <w:rsid w:val="00916455"/>
    <w:rsid w:val="009171F3"/>
    <w:rsid w:val="00920847"/>
    <w:rsid w:val="009265B5"/>
    <w:rsid w:val="00933887"/>
    <w:rsid w:val="009356FF"/>
    <w:rsid w:val="00937030"/>
    <w:rsid w:val="00943CF4"/>
    <w:rsid w:val="00953B78"/>
    <w:rsid w:val="00956DD0"/>
    <w:rsid w:val="00965CD2"/>
    <w:rsid w:val="00970696"/>
    <w:rsid w:val="00973C12"/>
    <w:rsid w:val="00976588"/>
    <w:rsid w:val="00981ECC"/>
    <w:rsid w:val="00986E58"/>
    <w:rsid w:val="009913F2"/>
    <w:rsid w:val="00991B99"/>
    <w:rsid w:val="00993A3C"/>
    <w:rsid w:val="00996650"/>
    <w:rsid w:val="009A2172"/>
    <w:rsid w:val="009A58C5"/>
    <w:rsid w:val="009A5D95"/>
    <w:rsid w:val="009C290D"/>
    <w:rsid w:val="009C3919"/>
    <w:rsid w:val="009C5064"/>
    <w:rsid w:val="009D14FD"/>
    <w:rsid w:val="009D6C44"/>
    <w:rsid w:val="009E7249"/>
    <w:rsid w:val="009F02ED"/>
    <w:rsid w:val="00A051E9"/>
    <w:rsid w:val="00A06315"/>
    <w:rsid w:val="00A07E6E"/>
    <w:rsid w:val="00A12FF9"/>
    <w:rsid w:val="00A1707E"/>
    <w:rsid w:val="00A1711D"/>
    <w:rsid w:val="00A20CE9"/>
    <w:rsid w:val="00A20E8A"/>
    <w:rsid w:val="00A221BD"/>
    <w:rsid w:val="00A2475B"/>
    <w:rsid w:val="00A324D7"/>
    <w:rsid w:val="00A60394"/>
    <w:rsid w:val="00A644D2"/>
    <w:rsid w:val="00A707BD"/>
    <w:rsid w:val="00A7761E"/>
    <w:rsid w:val="00A94459"/>
    <w:rsid w:val="00AA3AD2"/>
    <w:rsid w:val="00AB1ACA"/>
    <w:rsid w:val="00AB1E5A"/>
    <w:rsid w:val="00AB7721"/>
    <w:rsid w:val="00AC6C9F"/>
    <w:rsid w:val="00AD14AB"/>
    <w:rsid w:val="00AD3285"/>
    <w:rsid w:val="00AD6024"/>
    <w:rsid w:val="00AD70A2"/>
    <w:rsid w:val="00AE38DF"/>
    <w:rsid w:val="00AF1474"/>
    <w:rsid w:val="00AF1543"/>
    <w:rsid w:val="00AF4BD5"/>
    <w:rsid w:val="00AF6164"/>
    <w:rsid w:val="00B01567"/>
    <w:rsid w:val="00B02564"/>
    <w:rsid w:val="00B10AD1"/>
    <w:rsid w:val="00B1333D"/>
    <w:rsid w:val="00B2171F"/>
    <w:rsid w:val="00B22CCF"/>
    <w:rsid w:val="00B267A2"/>
    <w:rsid w:val="00B26DED"/>
    <w:rsid w:val="00B27C88"/>
    <w:rsid w:val="00B369A6"/>
    <w:rsid w:val="00B36A33"/>
    <w:rsid w:val="00B4575D"/>
    <w:rsid w:val="00B468FC"/>
    <w:rsid w:val="00B57C7A"/>
    <w:rsid w:val="00B61348"/>
    <w:rsid w:val="00B647B6"/>
    <w:rsid w:val="00B65055"/>
    <w:rsid w:val="00B65F51"/>
    <w:rsid w:val="00B66A3C"/>
    <w:rsid w:val="00B73055"/>
    <w:rsid w:val="00B73D9E"/>
    <w:rsid w:val="00B75D00"/>
    <w:rsid w:val="00B76B31"/>
    <w:rsid w:val="00B81F56"/>
    <w:rsid w:val="00B8285B"/>
    <w:rsid w:val="00B91BEC"/>
    <w:rsid w:val="00B92F49"/>
    <w:rsid w:val="00B92F84"/>
    <w:rsid w:val="00B95615"/>
    <w:rsid w:val="00B95BB7"/>
    <w:rsid w:val="00B97A62"/>
    <w:rsid w:val="00BA1AFB"/>
    <w:rsid w:val="00BA3F3F"/>
    <w:rsid w:val="00BB081F"/>
    <w:rsid w:val="00BB524E"/>
    <w:rsid w:val="00BC18E1"/>
    <w:rsid w:val="00BC39A9"/>
    <w:rsid w:val="00BE0211"/>
    <w:rsid w:val="00BE04E6"/>
    <w:rsid w:val="00BE4210"/>
    <w:rsid w:val="00BE6B82"/>
    <w:rsid w:val="00BF1759"/>
    <w:rsid w:val="00BF4520"/>
    <w:rsid w:val="00C0566A"/>
    <w:rsid w:val="00C1321F"/>
    <w:rsid w:val="00C15F5F"/>
    <w:rsid w:val="00C21408"/>
    <w:rsid w:val="00C23006"/>
    <w:rsid w:val="00C31DC3"/>
    <w:rsid w:val="00C378BB"/>
    <w:rsid w:val="00C40FA5"/>
    <w:rsid w:val="00C41E24"/>
    <w:rsid w:val="00C41F30"/>
    <w:rsid w:val="00C478F4"/>
    <w:rsid w:val="00C55BB1"/>
    <w:rsid w:val="00C5735D"/>
    <w:rsid w:val="00C637C7"/>
    <w:rsid w:val="00C650B0"/>
    <w:rsid w:val="00C70FA0"/>
    <w:rsid w:val="00C73EF5"/>
    <w:rsid w:val="00C76BA4"/>
    <w:rsid w:val="00C80887"/>
    <w:rsid w:val="00C91B2B"/>
    <w:rsid w:val="00C9574E"/>
    <w:rsid w:val="00CB197A"/>
    <w:rsid w:val="00CB6138"/>
    <w:rsid w:val="00CC121E"/>
    <w:rsid w:val="00CC28B5"/>
    <w:rsid w:val="00CC32A2"/>
    <w:rsid w:val="00CC3937"/>
    <w:rsid w:val="00CC61DA"/>
    <w:rsid w:val="00CC6CBE"/>
    <w:rsid w:val="00CD424C"/>
    <w:rsid w:val="00CD5025"/>
    <w:rsid w:val="00CE18CB"/>
    <w:rsid w:val="00CE7A2E"/>
    <w:rsid w:val="00D01913"/>
    <w:rsid w:val="00D022D5"/>
    <w:rsid w:val="00D04BBE"/>
    <w:rsid w:val="00D05960"/>
    <w:rsid w:val="00D073C5"/>
    <w:rsid w:val="00D12CC8"/>
    <w:rsid w:val="00D16AA7"/>
    <w:rsid w:val="00D255CD"/>
    <w:rsid w:val="00D27773"/>
    <w:rsid w:val="00D30C65"/>
    <w:rsid w:val="00D42B65"/>
    <w:rsid w:val="00D54147"/>
    <w:rsid w:val="00D6272C"/>
    <w:rsid w:val="00D62786"/>
    <w:rsid w:val="00D63C11"/>
    <w:rsid w:val="00D6453E"/>
    <w:rsid w:val="00D65842"/>
    <w:rsid w:val="00D66102"/>
    <w:rsid w:val="00D728E2"/>
    <w:rsid w:val="00D7583F"/>
    <w:rsid w:val="00D76786"/>
    <w:rsid w:val="00D76D67"/>
    <w:rsid w:val="00D8192D"/>
    <w:rsid w:val="00D81B07"/>
    <w:rsid w:val="00D82914"/>
    <w:rsid w:val="00D853A9"/>
    <w:rsid w:val="00D92B6C"/>
    <w:rsid w:val="00D93CB2"/>
    <w:rsid w:val="00D95C2C"/>
    <w:rsid w:val="00DA18F5"/>
    <w:rsid w:val="00DB2F60"/>
    <w:rsid w:val="00DB35BC"/>
    <w:rsid w:val="00DB60F4"/>
    <w:rsid w:val="00DC3857"/>
    <w:rsid w:val="00DC3DE7"/>
    <w:rsid w:val="00DC7A33"/>
    <w:rsid w:val="00DD174F"/>
    <w:rsid w:val="00DD2ADA"/>
    <w:rsid w:val="00DE428D"/>
    <w:rsid w:val="00DE7F12"/>
    <w:rsid w:val="00DF16D4"/>
    <w:rsid w:val="00DF5237"/>
    <w:rsid w:val="00E06630"/>
    <w:rsid w:val="00E12052"/>
    <w:rsid w:val="00E12789"/>
    <w:rsid w:val="00E17747"/>
    <w:rsid w:val="00E217BB"/>
    <w:rsid w:val="00E27F10"/>
    <w:rsid w:val="00E34583"/>
    <w:rsid w:val="00E51784"/>
    <w:rsid w:val="00E51B2D"/>
    <w:rsid w:val="00E53361"/>
    <w:rsid w:val="00E61EAC"/>
    <w:rsid w:val="00E65B09"/>
    <w:rsid w:val="00E77066"/>
    <w:rsid w:val="00E82D29"/>
    <w:rsid w:val="00E84E7F"/>
    <w:rsid w:val="00E86604"/>
    <w:rsid w:val="00E910F7"/>
    <w:rsid w:val="00E95A67"/>
    <w:rsid w:val="00E96D35"/>
    <w:rsid w:val="00E97512"/>
    <w:rsid w:val="00E97D41"/>
    <w:rsid w:val="00EA600F"/>
    <w:rsid w:val="00EA6BD1"/>
    <w:rsid w:val="00EB128D"/>
    <w:rsid w:val="00EB5A05"/>
    <w:rsid w:val="00EB6209"/>
    <w:rsid w:val="00EB674A"/>
    <w:rsid w:val="00EC5968"/>
    <w:rsid w:val="00ED1417"/>
    <w:rsid w:val="00ED1FAD"/>
    <w:rsid w:val="00ED24C8"/>
    <w:rsid w:val="00ED7EF3"/>
    <w:rsid w:val="00EE138E"/>
    <w:rsid w:val="00EE51CC"/>
    <w:rsid w:val="00EE59DE"/>
    <w:rsid w:val="00EF249A"/>
    <w:rsid w:val="00EF49D1"/>
    <w:rsid w:val="00F00D2F"/>
    <w:rsid w:val="00F04211"/>
    <w:rsid w:val="00F11527"/>
    <w:rsid w:val="00F213C3"/>
    <w:rsid w:val="00F21D5C"/>
    <w:rsid w:val="00F22F9B"/>
    <w:rsid w:val="00F2400C"/>
    <w:rsid w:val="00F26D5D"/>
    <w:rsid w:val="00F26E84"/>
    <w:rsid w:val="00F275FF"/>
    <w:rsid w:val="00F31A77"/>
    <w:rsid w:val="00F351AE"/>
    <w:rsid w:val="00F356A2"/>
    <w:rsid w:val="00F35FB8"/>
    <w:rsid w:val="00F40852"/>
    <w:rsid w:val="00F41663"/>
    <w:rsid w:val="00F41EC1"/>
    <w:rsid w:val="00F441A2"/>
    <w:rsid w:val="00F506F3"/>
    <w:rsid w:val="00F54350"/>
    <w:rsid w:val="00F56545"/>
    <w:rsid w:val="00F57FA5"/>
    <w:rsid w:val="00F6003A"/>
    <w:rsid w:val="00F62957"/>
    <w:rsid w:val="00F63636"/>
    <w:rsid w:val="00F664A1"/>
    <w:rsid w:val="00F709D7"/>
    <w:rsid w:val="00F713DE"/>
    <w:rsid w:val="00F751FB"/>
    <w:rsid w:val="00F75A65"/>
    <w:rsid w:val="00F75B2A"/>
    <w:rsid w:val="00F774B2"/>
    <w:rsid w:val="00F93B3A"/>
    <w:rsid w:val="00F964C6"/>
    <w:rsid w:val="00FA07D2"/>
    <w:rsid w:val="00FA4042"/>
    <w:rsid w:val="00FA4118"/>
    <w:rsid w:val="00FA4294"/>
    <w:rsid w:val="00FA4521"/>
    <w:rsid w:val="00FA65A2"/>
    <w:rsid w:val="00FA7F83"/>
    <w:rsid w:val="00FB3954"/>
    <w:rsid w:val="00FB5BEC"/>
    <w:rsid w:val="00FB69D3"/>
    <w:rsid w:val="00FB7D47"/>
    <w:rsid w:val="00FC2A9F"/>
    <w:rsid w:val="00FC3128"/>
    <w:rsid w:val="00FC3337"/>
    <w:rsid w:val="00FC3F76"/>
    <w:rsid w:val="00FC4290"/>
    <w:rsid w:val="00FC5357"/>
    <w:rsid w:val="00FC59AC"/>
    <w:rsid w:val="00FC7827"/>
    <w:rsid w:val="00FD1621"/>
    <w:rsid w:val="00FD51A9"/>
    <w:rsid w:val="00FE163B"/>
    <w:rsid w:val="00FE46AD"/>
    <w:rsid w:val="00FF0806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10C0CE89"/>
  <w15:docId w15:val="{0E005060-1818-4D4F-94D8-938B429801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20AC"/>
    <w:rPr>
      <w:rFonts w:ascii="Times New Roman" w:eastAsia="Times New Roman" w:hAnsi="Times New Roman" w:cs="Times New Roman"/>
    </w:rPr>
  </w:style>
  <w:style w:type="paragraph" w:styleId="Titre1">
    <w:name w:val="heading 1"/>
    <w:basedOn w:val="Normal"/>
    <w:next w:val="Normal"/>
    <w:link w:val="Titre1Car"/>
    <w:uiPriority w:val="9"/>
    <w:qFormat/>
    <w:rsid w:val="00F441A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267496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0F5F71"/>
    <w:rPr>
      <w:rFonts w:ascii="Lucida Grande" w:eastAsiaTheme="minorEastAsia" w:hAnsi="Lucida Grande" w:cstheme="minorBid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F5F71"/>
    <w:rPr>
      <w:rFonts w:ascii="Lucida Grande" w:hAnsi="Lucida Grande"/>
      <w:sz w:val="18"/>
      <w:szCs w:val="18"/>
    </w:rPr>
  </w:style>
  <w:style w:type="paragraph" w:styleId="Pieddepage">
    <w:name w:val="footer"/>
    <w:basedOn w:val="Normal"/>
    <w:link w:val="PieddepageCar"/>
    <w:uiPriority w:val="99"/>
    <w:unhideWhenUsed/>
    <w:rsid w:val="003602AC"/>
    <w:pPr>
      <w:tabs>
        <w:tab w:val="center" w:pos="4536"/>
        <w:tab w:val="right" w:pos="9072"/>
      </w:tabs>
    </w:pPr>
    <w:rPr>
      <w:rFonts w:asciiTheme="minorHAnsi" w:eastAsiaTheme="minorEastAsia" w:hAnsiTheme="minorHAnsi" w:cstheme="minorBidi"/>
    </w:rPr>
  </w:style>
  <w:style w:type="character" w:customStyle="1" w:styleId="PieddepageCar">
    <w:name w:val="Pied de page Car"/>
    <w:basedOn w:val="Policepardfaut"/>
    <w:link w:val="Pieddepage"/>
    <w:uiPriority w:val="99"/>
    <w:rsid w:val="003602AC"/>
  </w:style>
  <w:style w:type="character" w:styleId="Numrodepage">
    <w:name w:val="page number"/>
    <w:basedOn w:val="Policepardfaut"/>
    <w:uiPriority w:val="99"/>
    <w:semiHidden/>
    <w:unhideWhenUsed/>
    <w:rsid w:val="003602AC"/>
  </w:style>
  <w:style w:type="paragraph" w:styleId="NormalWeb">
    <w:name w:val="Normal (Web)"/>
    <w:basedOn w:val="Normal"/>
    <w:uiPriority w:val="99"/>
    <w:unhideWhenUsed/>
    <w:rsid w:val="00134135"/>
    <w:pPr>
      <w:spacing w:before="100" w:beforeAutospacing="1" w:after="100" w:afterAutospacing="1"/>
    </w:pPr>
    <w:rPr>
      <w:rFonts w:eastAsiaTheme="minorEastAsia"/>
      <w:sz w:val="20"/>
      <w:szCs w:val="20"/>
    </w:rPr>
  </w:style>
  <w:style w:type="character" w:styleId="Lienhypertexte">
    <w:name w:val="Hyperlink"/>
    <w:basedOn w:val="Policepardfaut"/>
    <w:uiPriority w:val="99"/>
    <w:unhideWhenUsed/>
    <w:rsid w:val="00B61348"/>
    <w:rPr>
      <w:color w:val="0000FF"/>
      <w:u w:val="single"/>
    </w:rPr>
  </w:style>
  <w:style w:type="character" w:customStyle="1" w:styleId="hgkelc">
    <w:name w:val="hgkelc"/>
    <w:basedOn w:val="Policepardfaut"/>
    <w:rsid w:val="002C3658"/>
  </w:style>
  <w:style w:type="paragraph" w:styleId="En-tte">
    <w:name w:val="header"/>
    <w:basedOn w:val="Normal"/>
    <w:link w:val="En-tteCar"/>
    <w:uiPriority w:val="99"/>
    <w:unhideWhenUsed/>
    <w:rsid w:val="0080764F"/>
    <w:pPr>
      <w:tabs>
        <w:tab w:val="center" w:pos="4536"/>
        <w:tab w:val="right" w:pos="9072"/>
      </w:tabs>
    </w:pPr>
    <w:rPr>
      <w:rFonts w:asciiTheme="minorHAnsi" w:eastAsiaTheme="minorEastAsia" w:hAnsiTheme="minorHAnsi" w:cstheme="minorBidi"/>
    </w:rPr>
  </w:style>
  <w:style w:type="character" w:customStyle="1" w:styleId="En-tteCar">
    <w:name w:val="En-tête Car"/>
    <w:basedOn w:val="Policepardfaut"/>
    <w:link w:val="En-tte"/>
    <w:uiPriority w:val="99"/>
    <w:rsid w:val="0080764F"/>
  </w:style>
  <w:style w:type="paragraph" w:customStyle="1" w:styleId="Niveauducommentaire11">
    <w:name w:val="Niveau du commentaire : 11"/>
    <w:basedOn w:val="Normal"/>
    <w:uiPriority w:val="99"/>
    <w:rsid w:val="0080764F"/>
    <w:pPr>
      <w:keepNext/>
      <w:numPr>
        <w:numId w:val="1"/>
      </w:numPr>
      <w:contextualSpacing/>
      <w:outlineLvl w:val="0"/>
    </w:pPr>
    <w:rPr>
      <w:rFonts w:ascii="Verdana" w:eastAsiaTheme="minorEastAsia" w:hAnsi="Verdana" w:cstheme="minorBidi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80764F"/>
    <w:pPr>
      <w:pBdr>
        <w:bottom w:val="single" w:sz="4" w:space="4" w:color="4F81BD" w:themeColor="accent1"/>
      </w:pBdr>
      <w:spacing w:before="200" w:after="280"/>
      <w:ind w:left="936" w:right="936"/>
    </w:pPr>
    <w:rPr>
      <w:rFonts w:asciiTheme="minorHAnsi" w:eastAsiaTheme="minorEastAsia" w:hAnsiTheme="minorHAnsi" w:cstheme="minorBidi"/>
      <w:b/>
      <w:bCs/>
      <w:i/>
      <w:iCs/>
      <w:color w:val="4F81BD" w:themeColor="accent1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80764F"/>
    <w:rPr>
      <w:b/>
      <w:bCs/>
      <w:i/>
      <w:iCs/>
      <w:color w:val="4F81BD" w:themeColor="accent1"/>
    </w:rPr>
  </w:style>
  <w:style w:type="paragraph" w:styleId="Paragraphedeliste">
    <w:name w:val="List Paragraph"/>
    <w:basedOn w:val="Normal"/>
    <w:uiPriority w:val="34"/>
    <w:qFormat/>
    <w:rsid w:val="0080764F"/>
    <w:pPr>
      <w:ind w:left="720"/>
      <w:contextualSpacing/>
    </w:pPr>
    <w:rPr>
      <w:rFonts w:asciiTheme="minorHAnsi" w:eastAsiaTheme="minorEastAsia" w:hAnsiTheme="minorHAnsi" w:cstheme="minorBidi"/>
    </w:rPr>
  </w:style>
  <w:style w:type="character" w:styleId="Rfrencelgre">
    <w:name w:val="Subtle Reference"/>
    <w:basedOn w:val="Policepardfaut"/>
    <w:uiPriority w:val="31"/>
    <w:qFormat/>
    <w:rsid w:val="0080764F"/>
    <w:rPr>
      <w:smallCaps/>
      <w:color w:val="C0504D" w:themeColor="accent2"/>
      <w:u w:val="single"/>
    </w:rPr>
  </w:style>
  <w:style w:type="character" w:customStyle="1" w:styleId="Titre2Car">
    <w:name w:val="Titre 2 Car"/>
    <w:basedOn w:val="Policepardfaut"/>
    <w:link w:val="Titre2"/>
    <w:uiPriority w:val="9"/>
    <w:semiHidden/>
    <w:rsid w:val="0026749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lev">
    <w:name w:val="Strong"/>
    <w:basedOn w:val="Policepardfaut"/>
    <w:uiPriority w:val="22"/>
    <w:qFormat/>
    <w:rsid w:val="00267496"/>
    <w:rPr>
      <w:b/>
      <w:bCs/>
    </w:rPr>
  </w:style>
  <w:style w:type="character" w:styleId="Lienhypertextesuivivisit">
    <w:name w:val="FollowedHyperlink"/>
    <w:basedOn w:val="Policepardfaut"/>
    <w:uiPriority w:val="99"/>
    <w:semiHidden/>
    <w:unhideWhenUsed/>
    <w:rsid w:val="00C5735D"/>
    <w:rPr>
      <w:color w:val="800080" w:themeColor="followedHyperlink"/>
      <w:u w:val="single"/>
    </w:rPr>
  </w:style>
  <w:style w:type="character" w:customStyle="1" w:styleId="Titre1Car">
    <w:name w:val="Titre 1 Car"/>
    <w:basedOn w:val="Policepardfaut"/>
    <w:link w:val="Titre1"/>
    <w:uiPriority w:val="9"/>
    <w:rsid w:val="00F441A2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styleId="Mentionnonrsolue">
    <w:name w:val="Unresolved Mention"/>
    <w:basedOn w:val="Policepardfaut"/>
    <w:uiPriority w:val="99"/>
    <w:semiHidden/>
    <w:unhideWhenUsed/>
    <w:rsid w:val="000F107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812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2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3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7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73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3519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453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122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76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96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5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16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42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58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02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A2A4B847-5C57-CE41-AEE3-C688D4D69D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333</Words>
  <Characters>1833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Jean-Marc CHARNAY</dc:creator>
  <cp:keywords/>
  <dc:description/>
  <cp:lastModifiedBy>chaumont59 chaumont59</cp:lastModifiedBy>
  <cp:revision>2</cp:revision>
  <cp:lastPrinted>2025-05-30T12:46:00Z</cp:lastPrinted>
  <dcterms:created xsi:type="dcterms:W3CDTF">2026-05-26T14:38:00Z</dcterms:created>
  <dcterms:modified xsi:type="dcterms:W3CDTF">2026-05-26T14:38:00Z</dcterms:modified>
</cp:coreProperties>
</file>